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5F8682" w14:textId="77777777" w:rsidR="00A45BBC" w:rsidRDefault="00A45BBC">
      <w:pPr>
        <w:spacing w:after="0" w:line="240" w:lineRule="auto"/>
        <w:jc w:val="left"/>
        <w:rPr>
          <w:rFonts w:eastAsia="Times New Roman"/>
          <w:b/>
          <w:bCs/>
          <w:caps/>
          <w:color w:val="FFFFFF" w:themeColor="background1"/>
          <w:sz w:val="32"/>
          <w:szCs w:val="32"/>
        </w:rPr>
      </w:pPr>
      <w:r>
        <w:rPr>
          <w:noProof/>
        </w:rPr>
        <mc:AlternateContent>
          <mc:Choice Requires="wps">
            <w:drawing>
              <wp:anchor distT="0" distB="0" distL="114300" distR="114300" simplePos="0" relativeHeight="251658240" behindDoc="0" locked="0" layoutInCell="1" allowOverlap="1" wp14:anchorId="66B58178" wp14:editId="5C34C4DD">
                <wp:simplePos x="0" y="0"/>
                <wp:positionH relativeFrom="margin">
                  <wp:align>left</wp:align>
                </wp:positionH>
                <wp:positionV relativeFrom="paragraph">
                  <wp:posOffset>7666990</wp:posOffset>
                </wp:positionV>
                <wp:extent cx="3254400" cy="889200"/>
                <wp:effectExtent l="0" t="0" r="0" b="6350"/>
                <wp:wrapNone/>
                <wp:docPr id="14" name="Text Box 14"/>
                <wp:cNvGraphicFramePr/>
                <a:graphic xmlns:a="http://schemas.openxmlformats.org/drawingml/2006/main">
                  <a:graphicData uri="http://schemas.microsoft.com/office/word/2010/wordprocessingShape">
                    <wps:wsp>
                      <wps:cNvSpPr txBox="1"/>
                      <wps:spPr>
                        <a:xfrm>
                          <a:off x="0" y="0"/>
                          <a:ext cx="3254400" cy="88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5AC1CE" w14:textId="77777777" w:rsidR="00A06E80" w:rsidRPr="00287362" w:rsidRDefault="00A06E80" w:rsidP="00A45BBC">
                            <w:pPr>
                              <w:spacing w:line="240" w:lineRule="auto"/>
                              <w:rPr>
                                <w:rFonts w:cs="Segoe UI"/>
                                <w:b/>
                                <w:color w:val="233845" w:themeColor="text2"/>
                                <w:sz w:val="32"/>
                              </w:rPr>
                            </w:pPr>
                            <w:r>
                              <w:rPr>
                                <w:rFonts w:cs="Segoe UI"/>
                                <w:b/>
                                <w:color w:val="233845" w:themeColor="text2"/>
                                <w:sz w:val="32"/>
                              </w:rPr>
                              <w:t>GoTechnology</w:t>
                            </w:r>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53C9C03F" w14:textId="38B4167D" w:rsidR="00A06E80" w:rsidRPr="006223EA" w:rsidRDefault="00A06E80" w:rsidP="00A45BBC">
                            <w:pPr>
                              <w:spacing w:after="0" w:line="240" w:lineRule="auto"/>
                              <w:rPr>
                                <w:rFonts w:cs="Segoe UI"/>
                                <w:color w:val="233845" w:themeColor="text2"/>
                                <w:sz w:val="24"/>
                              </w:rPr>
                            </w:pPr>
                            <w:r>
                              <w:rPr>
                                <w:rFonts w:cs="Segoe UI"/>
                                <w:color w:val="233845" w:themeColor="text2"/>
                                <w:sz w:val="24"/>
                              </w:rPr>
                              <w:t>v1.</w:t>
                            </w:r>
                            <w:r w:rsidR="00117313">
                              <w:rPr>
                                <w:rFonts w:cs="Segoe UI"/>
                                <w:color w:val="233845" w:themeColor="text2"/>
                                <w:sz w:val="24"/>
                              </w:rPr>
                              <w:t>40</w:t>
                            </w:r>
                            <w:r>
                              <w:rPr>
                                <w:rFonts w:cs="Segoe UI"/>
                                <w:color w:val="233845" w:themeColor="text2"/>
                                <w:sz w:val="24"/>
                              </w:rPr>
                              <w:t xml:space="preserve"> Release Notes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B58178" id="_x0000_t202" coordsize="21600,21600" o:spt="202" path="m,l,21600r21600,l21600,xe">
                <v:stroke joinstyle="miter"/>
                <v:path gradientshapeok="t" o:connecttype="rect"/>
              </v:shapetype>
              <v:shape id="Text Box 14" o:spid="_x0000_s1026" type="#_x0000_t202" style="position:absolute;margin-left:0;margin-top:603.7pt;width:256.25pt;height:70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" filled="f" stroked="f" strokeweight=".5pt">
                <v:textbox>
                  <w:txbxContent>
                    <w:p w14:paraId="2B5AC1CE" w14:textId="77777777" w:rsidR="00A06E80" w:rsidRPr="00287362" w:rsidRDefault="00A06E80" w:rsidP="00A45BBC">
                      <w:pPr>
                        <w:spacing w:line="240" w:lineRule="auto"/>
                        <w:rPr>
                          <w:rFonts w:cs="Segoe UI"/>
                          <w:b/>
                          <w:color w:val="233845" w:themeColor="text2"/>
                          <w:sz w:val="32"/>
                        </w:rPr>
                      </w:pPr>
                      <w:r>
                        <w:rPr>
                          <w:rFonts w:cs="Segoe UI"/>
                          <w:b/>
                          <w:color w:val="233845" w:themeColor="text2"/>
                          <w:sz w:val="32"/>
                        </w:rPr>
                        <w:t>GoTechnology</w:t>
                      </w:r>
                      <w:r w:rsidRPr="002B1D54">
                        <w:rPr>
                          <w:rFonts w:cs="Segoe UI"/>
                          <w:b/>
                          <w:color w:val="233845" w:themeColor="text2"/>
                          <w:sz w:val="32"/>
                          <w:vertAlign w:val="superscript"/>
                        </w:rPr>
                        <w:t>®</w:t>
                      </w:r>
                      <w:r>
                        <w:rPr>
                          <w:rFonts w:cs="Segoe UI"/>
                          <w:b/>
                          <w:color w:val="233845" w:themeColor="text2"/>
                          <w:sz w:val="32"/>
                          <w:vertAlign w:val="superscript"/>
                        </w:rPr>
                        <w:t xml:space="preserve"> </w:t>
                      </w:r>
                      <w:r>
                        <w:rPr>
                          <w:rFonts w:cs="Segoe UI"/>
                          <w:b/>
                          <w:color w:val="233845" w:themeColor="text2"/>
                          <w:sz w:val="32"/>
                        </w:rPr>
                        <w:t>hub2</w:t>
                      </w:r>
                    </w:p>
                    <w:p w14:paraId="53C9C03F" w14:textId="38B4167D" w:rsidR="00A06E80" w:rsidRPr="006223EA" w:rsidRDefault="00A06E80" w:rsidP="00A45BBC">
                      <w:pPr>
                        <w:spacing w:after="0" w:line="240" w:lineRule="auto"/>
                        <w:rPr>
                          <w:rFonts w:cs="Segoe UI"/>
                          <w:color w:val="233845" w:themeColor="text2"/>
                          <w:sz w:val="24"/>
                        </w:rPr>
                      </w:pPr>
                      <w:r>
                        <w:rPr>
                          <w:rFonts w:cs="Segoe UI"/>
                          <w:color w:val="233845" w:themeColor="text2"/>
                          <w:sz w:val="24"/>
                        </w:rPr>
                        <w:t>v1.</w:t>
                      </w:r>
                      <w:r w:rsidR="00117313">
                        <w:rPr>
                          <w:rFonts w:cs="Segoe UI"/>
                          <w:color w:val="233845" w:themeColor="text2"/>
                          <w:sz w:val="24"/>
                        </w:rPr>
                        <w:t>40</w:t>
                      </w:r>
                      <w:r>
                        <w:rPr>
                          <w:rFonts w:cs="Segoe UI"/>
                          <w:color w:val="233845" w:themeColor="text2"/>
                          <w:sz w:val="24"/>
                        </w:rPr>
                        <w:t xml:space="preserve"> Release Notes</w:t>
                      </w:r>
                    </w:p>
                  </w:txbxContent>
                </v:textbox>
                <w10:wrap anchorx="margin"/>
              </v:shape>
            </w:pict>
          </mc:Fallback>
        </mc:AlternateContent>
      </w:r>
      <w:r>
        <w:br w:type="page"/>
      </w:r>
    </w:p>
    <w:p w14:paraId="1AB8155A" w14:textId="77777777" w:rsidR="00E85C73" w:rsidRDefault="00BD18A6" w:rsidP="00F420B2">
      <w:pPr>
        <w:pStyle w:val="Heading1"/>
      </w:pPr>
      <w:bookmarkStart w:id="1" w:name="_Toc517953894"/>
      <w:r>
        <w:lastRenderedPageBreak/>
        <w:t>About this Document</w:t>
      </w:r>
      <w:bookmarkEnd w:id="1"/>
    </w:p>
    <w:p w14:paraId="2317D55E" w14:textId="77777777" w:rsidR="0010746C" w:rsidRDefault="0010746C" w:rsidP="00886982">
      <w:pPr>
        <w:pStyle w:val="Heading2"/>
      </w:pPr>
      <w:bookmarkStart w:id="2" w:name="_Toc517953895"/>
      <w:r>
        <w:t>Purpose</w:t>
      </w:r>
      <w:bookmarkEnd w:id="2"/>
    </w:p>
    <w:p w14:paraId="64614F69" w14:textId="59031A3A" w:rsidR="00F420B2" w:rsidRDefault="0064515E" w:rsidP="0064515E">
      <w:r>
        <w:t xml:space="preserve">This document provides a brief overview </w:t>
      </w:r>
      <w:r w:rsidR="00704CAF">
        <w:t>of the changes made between V1</w:t>
      </w:r>
      <w:r w:rsidR="00300D2F">
        <w:t>.</w:t>
      </w:r>
      <w:r w:rsidR="00117313">
        <w:t>39.1</w:t>
      </w:r>
      <w:r w:rsidR="00704CAF">
        <w:t xml:space="preserve"> and V1.</w:t>
      </w:r>
      <w:r w:rsidR="00117313">
        <w:t>40</w:t>
      </w:r>
      <w:r>
        <w:t xml:space="preserve"> of </w:t>
      </w:r>
      <w:r w:rsidR="00287362">
        <w:t xml:space="preserve">GoTechnology </w:t>
      </w:r>
      <w:r>
        <w:t>hub2, along with where further details of each change can be found within the updated functional specification, in addition to a listing of completed bug fixes and known issues.</w:t>
      </w:r>
    </w:p>
    <w:p w14:paraId="04306E4D" w14:textId="77777777" w:rsidR="00522A9A" w:rsidRDefault="00522A9A" w:rsidP="0064515E"/>
    <w:p w14:paraId="1409A76D" w14:textId="6973FF43" w:rsidR="000F761E" w:rsidRDefault="000F761E" w:rsidP="00F420B2">
      <w:pPr>
        <w:pStyle w:val="Heading1"/>
      </w:pPr>
      <w:bookmarkStart w:id="3" w:name="_Toc517953898"/>
      <w:r>
        <w:t>IE Support</w:t>
      </w:r>
    </w:p>
    <w:p w14:paraId="22148AC7" w14:textId="51343AB4" w:rsidR="000F761E" w:rsidRDefault="00656A68" w:rsidP="000F761E">
      <w:r>
        <w:t xml:space="preserve">V1.40 is the last version of hub2 that supports Internet Explorer 11. Future releases </w:t>
      </w:r>
      <w:r w:rsidR="00F2231A">
        <w:t>are not guaranteed to operate successfully in IE 11. We recommend Microsoft Edge or Google Chrome as supported alternatives.</w:t>
      </w:r>
    </w:p>
    <w:p w14:paraId="3A438762" w14:textId="77777777" w:rsidR="00F2231A" w:rsidRPr="000F761E" w:rsidRDefault="00F2231A" w:rsidP="000F761E"/>
    <w:p w14:paraId="51043CD0" w14:textId="251AE681" w:rsidR="00E85C73" w:rsidRDefault="00E85C73" w:rsidP="00F420B2">
      <w:pPr>
        <w:pStyle w:val="Heading1"/>
      </w:pPr>
      <w:r>
        <w:t>Fixed Issues</w:t>
      </w:r>
      <w:bookmarkEnd w:id="3"/>
    </w:p>
    <w:p w14:paraId="2A9DE449" w14:textId="4C7A1FBC" w:rsidR="00E85C73" w:rsidRDefault="00E85C73" w:rsidP="00F420B2">
      <w:r>
        <w:t xml:space="preserve">The following </w:t>
      </w:r>
      <w:r w:rsidR="008018B6">
        <w:t>issues have been fixed in version 1.</w:t>
      </w:r>
      <w:r w:rsidR="00117313">
        <w:t>40</w:t>
      </w:r>
      <w:r w:rsidR="008018B6">
        <w:t xml:space="preserve"> of hub2</w:t>
      </w:r>
      <w:r w:rsidR="007C5046">
        <w:t>.</w:t>
      </w:r>
    </w:p>
    <w:tbl>
      <w:tblPr>
        <w:tblStyle w:val="MiscTable"/>
        <w:tblW w:w="10031" w:type="dxa"/>
        <w:tblLook w:val="0420" w:firstRow="1" w:lastRow="0" w:firstColumn="0" w:lastColumn="0" w:noHBand="0" w:noVBand="1"/>
      </w:tblPr>
      <w:tblGrid>
        <w:gridCol w:w="841"/>
        <w:gridCol w:w="2551"/>
        <w:gridCol w:w="6639"/>
      </w:tblGrid>
      <w:tr w:rsidR="00886982" w:rsidRPr="00F426FD" w14:paraId="7920B5C5" w14:textId="77777777" w:rsidTr="00F95316">
        <w:trPr>
          <w:cnfStyle w:val="100000000000" w:firstRow="1" w:lastRow="0" w:firstColumn="0" w:lastColumn="0" w:oddVBand="0" w:evenVBand="0" w:oddHBand="0" w:evenHBand="0" w:firstRowFirstColumn="0" w:firstRowLastColumn="0" w:lastRowFirstColumn="0" w:lastRowLastColumn="0"/>
        </w:trPr>
        <w:tc>
          <w:tcPr>
            <w:tcW w:w="841" w:type="dxa"/>
          </w:tcPr>
          <w:p w14:paraId="064B8D81" w14:textId="77777777" w:rsidR="00886982" w:rsidRPr="00F426FD" w:rsidRDefault="00886982" w:rsidP="00886982">
            <w:pPr>
              <w:pStyle w:val="BodyText"/>
              <w:rPr>
                <w:color w:val="FFFFFF" w:themeColor="background1"/>
              </w:rPr>
            </w:pPr>
            <w:r w:rsidRPr="00F426FD">
              <w:rPr>
                <w:color w:val="FFFFFF" w:themeColor="background1"/>
              </w:rPr>
              <w:t>Case</w:t>
            </w:r>
          </w:p>
        </w:tc>
        <w:tc>
          <w:tcPr>
            <w:tcW w:w="2551" w:type="dxa"/>
          </w:tcPr>
          <w:p w14:paraId="1B803E32" w14:textId="77777777" w:rsidR="00886982" w:rsidRPr="00F426FD" w:rsidRDefault="00886982" w:rsidP="00886982">
            <w:pPr>
              <w:pStyle w:val="BodyText"/>
              <w:rPr>
                <w:color w:val="FFFFFF" w:themeColor="background1"/>
              </w:rPr>
            </w:pPr>
            <w:r w:rsidRPr="00F426FD">
              <w:rPr>
                <w:color w:val="FFFFFF" w:themeColor="background1"/>
              </w:rPr>
              <w:t>Title [sic]</w:t>
            </w:r>
          </w:p>
        </w:tc>
        <w:tc>
          <w:tcPr>
            <w:tcW w:w="6639" w:type="dxa"/>
          </w:tcPr>
          <w:p w14:paraId="21DEBDB6" w14:textId="77777777" w:rsidR="00886982" w:rsidRPr="00F426FD" w:rsidRDefault="00886982" w:rsidP="00886982">
            <w:pPr>
              <w:pStyle w:val="BodyText"/>
              <w:rPr>
                <w:color w:val="FFFFFF" w:themeColor="background1"/>
              </w:rPr>
            </w:pPr>
            <w:r w:rsidRPr="00F426FD">
              <w:rPr>
                <w:color w:val="FFFFFF" w:themeColor="background1"/>
              </w:rPr>
              <w:t>Details</w:t>
            </w:r>
          </w:p>
        </w:tc>
      </w:tr>
      <w:tr w:rsidR="00301FE7" w:rsidRPr="00F426FD" w14:paraId="32842DA5"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6E6C0E11" w14:textId="708AB9E7" w:rsidR="00301FE7" w:rsidRPr="00F426FD" w:rsidRDefault="00EA020C" w:rsidP="0021625B">
            <w:pPr>
              <w:jc w:val="left"/>
              <w:rPr>
                <w:rFonts w:cs="Segoe UI"/>
                <w:szCs w:val="20"/>
              </w:rPr>
            </w:pPr>
            <w:r w:rsidRPr="00EA020C">
              <w:rPr>
                <w:rFonts w:cs="Segoe UI"/>
                <w:szCs w:val="20"/>
              </w:rPr>
              <w:t>79889</w:t>
            </w:r>
          </w:p>
        </w:tc>
        <w:tc>
          <w:tcPr>
            <w:tcW w:w="2551" w:type="dxa"/>
          </w:tcPr>
          <w:p w14:paraId="42648F93" w14:textId="39B527B6" w:rsidR="00301FE7" w:rsidRPr="00F426FD" w:rsidRDefault="00E24495" w:rsidP="0021625B">
            <w:pPr>
              <w:jc w:val="left"/>
              <w:rPr>
                <w:rFonts w:cs="Segoe UI"/>
                <w:szCs w:val="20"/>
              </w:rPr>
            </w:pPr>
            <w:r>
              <w:rPr>
                <w:rFonts w:cs="Segoe UI"/>
                <w:szCs w:val="20"/>
              </w:rPr>
              <w:t xml:space="preserve">Process Builder - </w:t>
            </w:r>
            <w:r w:rsidR="00EA020C">
              <w:rPr>
                <w:rFonts w:cs="Segoe UI"/>
                <w:szCs w:val="20"/>
              </w:rPr>
              <w:t>“Change Stage” button broken</w:t>
            </w:r>
          </w:p>
        </w:tc>
        <w:tc>
          <w:tcPr>
            <w:tcW w:w="6639" w:type="dxa"/>
          </w:tcPr>
          <w:p w14:paraId="26E4CC73" w14:textId="2578ACEC" w:rsidR="00301FE7" w:rsidRPr="00F426FD" w:rsidRDefault="003D5377" w:rsidP="0021625B">
            <w:pPr>
              <w:jc w:val="left"/>
              <w:rPr>
                <w:rFonts w:cs="Segoe UI"/>
                <w:szCs w:val="20"/>
              </w:rPr>
            </w:pPr>
            <w:r>
              <w:rPr>
                <w:rFonts w:cs="Segoe UI"/>
                <w:szCs w:val="20"/>
              </w:rPr>
              <w:t>Nothing was happening when clicking on the Change Stage button in the Process Builder. This has been fixed.</w:t>
            </w:r>
          </w:p>
        </w:tc>
      </w:tr>
      <w:tr w:rsidR="00301FE7" w:rsidRPr="00F426FD" w14:paraId="01AACC23" w14:textId="77777777" w:rsidTr="00F95316">
        <w:tc>
          <w:tcPr>
            <w:tcW w:w="841" w:type="dxa"/>
          </w:tcPr>
          <w:p w14:paraId="13D7F2ED" w14:textId="57678B53" w:rsidR="00301FE7" w:rsidRPr="00F426FD" w:rsidRDefault="00B761AB" w:rsidP="0021625B">
            <w:pPr>
              <w:jc w:val="left"/>
              <w:rPr>
                <w:rFonts w:cs="Segoe UI"/>
                <w:szCs w:val="20"/>
              </w:rPr>
            </w:pPr>
            <w:r>
              <w:rPr>
                <w:rFonts w:cs="Segoe UI"/>
                <w:szCs w:val="20"/>
              </w:rPr>
              <w:t>N/A</w:t>
            </w:r>
          </w:p>
        </w:tc>
        <w:tc>
          <w:tcPr>
            <w:tcW w:w="2551" w:type="dxa"/>
          </w:tcPr>
          <w:p w14:paraId="5E8F3BB9" w14:textId="306B8769" w:rsidR="00301FE7" w:rsidRPr="00F426FD" w:rsidRDefault="00E24495" w:rsidP="0021625B">
            <w:pPr>
              <w:jc w:val="left"/>
              <w:rPr>
                <w:rFonts w:cs="Segoe UI"/>
                <w:szCs w:val="20"/>
              </w:rPr>
            </w:pPr>
            <w:r>
              <w:rPr>
                <w:rFonts w:cs="Segoe UI"/>
                <w:szCs w:val="20"/>
              </w:rPr>
              <w:t xml:space="preserve">Process Builder - </w:t>
            </w:r>
            <w:r w:rsidR="00123180">
              <w:rPr>
                <w:rFonts w:cs="Segoe UI"/>
                <w:szCs w:val="20"/>
              </w:rPr>
              <w:t>Labels on custom fields</w:t>
            </w:r>
          </w:p>
        </w:tc>
        <w:tc>
          <w:tcPr>
            <w:tcW w:w="6639" w:type="dxa"/>
          </w:tcPr>
          <w:p w14:paraId="37F308F1" w14:textId="3195D287" w:rsidR="00301FE7" w:rsidRPr="00F426FD" w:rsidRDefault="007A5E6E" w:rsidP="0021625B">
            <w:pPr>
              <w:jc w:val="left"/>
              <w:rPr>
                <w:rFonts w:cs="Segoe UI"/>
                <w:szCs w:val="20"/>
              </w:rPr>
            </w:pPr>
            <w:r>
              <w:rPr>
                <w:rFonts w:cs="Segoe UI"/>
                <w:szCs w:val="20"/>
              </w:rPr>
              <w:t>Sometimes incorrect labels were displayed for Custom Fields within the Process Builder. These have been corrected.</w:t>
            </w:r>
          </w:p>
        </w:tc>
      </w:tr>
      <w:tr w:rsidR="00301FE7" w:rsidRPr="00F426FD" w14:paraId="17302DCE"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1066123D" w14:textId="3CD70C2E" w:rsidR="00301FE7" w:rsidRPr="00F426FD" w:rsidRDefault="00B761AB" w:rsidP="0021625B">
            <w:pPr>
              <w:jc w:val="left"/>
              <w:rPr>
                <w:rFonts w:cs="Segoe UI"/>
                <w:szCs w:val="20"/>
              </w:rPr>
            </w:pPr>
            <w:r>
              <w:rPr>
                <w:rFonts w:cs="Segoe UI"/>
                <w:szCs w:val="20"/>
              </w:rPr>
              <w:t>N/A</w:t>
            </w:r>
          </w:p>
        </w:tc>
        <w:tc>
          <w:tcPr>
            <w:tcW w:w="2551" w:type="dxa"/>
          </w:tcPr>
          <w:p w14:paraId="36D6787E" w14:textId="23069D0E" w:rsidR="00301FE7" w:rsidRPr="00F426FD" w:rsidRDefault="00E24495" w:rsidP="0021625B">
            <w:pPr>
              <w:jc w:val="left"/>
              <w:rPr>
                <w:rFonts w:cs="Segoe UI"/>
                <w:szCs w:val="20"/>
              </w:rPr>
            </w:pPr>
            <w:r>
              <w:rPr>
                <w:rFonts w:cs="Segoe UI"/>
                <w:szCs w:val="20"/>
              </w:rPr>
              <w:t>Process Builder - Labels on Stage Options</w:t>
            </w:r>
          </w:p>
        </w:tc>
        <w:tc>
          <w:tcPr>
            <w:tcW w:w="6639" w:type="dxa"/>
          </w:tcPr>
          <w:p w14:paraId="5CD94B72" w14:textId="3DE3B42A" w:rsidR="00E1741E" w:rsidRPr="00F426FD" w:rsidRDefault="00473C08" w:rsidP="0021625B">
            <w:pPr>
              <w:jc w:val="left"/>
              <w:rPr>
                <w:rFonts w:cs="Segoe UI"/>
                <w:szCs w:val="20"/>
              </w:rPr>
            </w:pPr>
            <w:r>
              <w:rPr>
                <w:rFonts w:cs="Segoe UI"/>
                <w:szCs w:val="20"/>
              </w:rPr>
              <w:t>The labels that were displayed on Stage Options could be confusing. These have been changed to be clearer.</w:t>
            </w:r>
          </w:p>
        </w:tc>
      </w:tr>
      <w:tr w:rsidR="00E1741E" w:rsidRPr="00F426FD" w14:paraId="4A212C8D" w14:textId="77777777" w:rsidTr="00F95316">
        <w:tc>
          <w:tcPr>
            <w:tcW w:w="841" w:type="dxa"/>
          </w:tcPr>
          <w:p w14:paraId="2E5A0610" w14:textId="7A346DD4" w:rsidR="00E1741E" w:rsidRPr="00F426FD" w:rsidRDefault="0000545A" w:rsidP="0021625B">
            <w:pPr>
              <w:jc w:val="left"/>
              <w:rPr>
                <w:rFonts w:cs="Segoe UI"/>
                <w:szCs w:val="20"/>
              </w:rPr>
            </w:pPr>
            <w:r w:rsidRPr="0000545A">
              <w:rPr>
                <w:rFonts w:cs="Segoe UI"/>
                <w:szCs w:val="20"/>
              </w:rPr>
              <w:t>77614</w:t>
            </w:r>
          </w:p>
        </w:tc>
        <w:tc>
          <w:tcPr>
            <w:tcW w:w="2551" w:type="dxa"/>
          </w:tcPr>
          <w:p w14:paraId="4EA75F90" w14:textId="3301AB5B" w:rsidR="00E1741E" w:rsidRPr="00F426FD" w:rsidRDefault="00C224B9" w:rsidP="0021625B">
            <w:pPr>
              <w:jc w:val="left"/>
              <w:rPr>
                <w:rFonts w:cs="Segoe UI"/>
                <w:szCs w:val="20"/>
              </w:rPr>
            </w:pPr>
            <w:r>
              <w:rPr>
                <w:rFonts w:cs="Segoe UI"/>
                <w:szCs w:val="20"/>
              </w:rPr>
              <w:t>Sub System Names appearing as Dates in the History</w:t>
            </w:r>
          </w:p>
        </w:tc>
        <w:tc>
          <w:tcPr>
            <w:tcW w:w="6639" w:type="dxa"/>
          </w:tcPr>
          <w:p w14:paraId="060A09A8" w14:textId="7F40A9B4" w:rsidR="00E1741E" w:rsidRPr="00F426FD" w:rsidRDefault="00F15A27" w:rsidP="0021625B">
            <w:pPr>
              <w:jc w:val="left"/>
              <w:rPr>
                <w:rFonts w:cs="Segoe UI"/>
                <w:szCs w:val="20"/>
              </w:rPr>
            </w:pPr>
            <w:r>
              <w:rPr>
                <w:rFonts w:cs="Segoe UI"/>
                <w:szCs w:val="20"/>
              </w:rPr>
              <w:t xml:space="preserve">Sub Systems with names that could be interpreted as a date </w:t>
            </w:r>
            <w:r w:rsidR="00BE364D">
              <w:rPr>
                <w:rFonts w:cs="Segoe UI"/>
                <w:szCs w:val="20"/>
              </w:rPr>
              <w:t xml:space="preserve">were being displayed in the History </w:t>
            </w:r>
            <w:r w:rsidR="00A6154A">
              <w:rPr>
                <w:rFonts w:cs="Segoe UI"/>
                <w:szCs w:val="20"/>
              </w:rPr>
              <w:t>as dates (for example a Sub</w:t>
            </w:r>
            <w:r w:rsidR="001A534A">
              <w:rPr>
                <w:rFonts w:cs="Segoe UI"/>
                <w:szCs w:val="20"/>
              </w:rPr>
              <w:t xml:space="preserve"> </w:t>
            </w:r>
            <w:r w:rsidR="00A6154A">
              <w:rPr>
                <w:rFonts w:cs="Segoe UI"/>
                <w:szCs w:val="20"/>
              </w:rPr>
              <w:t>System named 2001-05 was displayed as 1 May 2001)</w:t>
            </w:r>
            <w:r w:rsidR="001A534A">
              <w:rPr>
                <w:rFonts w:cs="Segoe UI"/>
                <w:szCs w:val="20"/>
              </w:rPr>
              <w:t>. This has been changed so that the Sub System name now displays correctly.</w:t>
            </w:r>
          </w:p>
        </w:tc>
      </w:tr>
      <w:tr w:rsidR="00E1741E" w:rsidRPr="00F426FD" w14:paraId="0BCD3064" w14:textId="77777777" w:rsidTr="00F95316">
        <w:trPr>
          <w:cnfStyle w:val="000000100000" w:firstRow="0" w:lastRow="0" w:firstColumn="0" w:lastColumn="0" w:oddVBand="0" w:evenVBand="0" w:oddHBand="1" w:evenHBand="0" w:firstRowFirstColumn="0" w:firstRowLastColumn="0" w:lastRowFirstColumn="0" w:lastRowLastColumn="0"/>
        </w:trPr>
        <w:tc>
          <w:tcPr>
            <w:tcW w:w="841" w:type="dxa"/>
          </w:tcPr>
          <w:p w14:paraId="75B6F1BD" w14:textId="2E649908" w:rsidR="00E1741E" w:rsidRPr="00F426FD" w:rsidRDefault="00DD5A02" w:rsidP="0021625B">
            <w:pPr>
              <w:jc w:val="left"/>
              <w:rPr>
                <w:rFonts w:cs="Segoe UI"/>
                <w:szCs w:val="20"/>
              </w:rPr>
            </w:pPr>
            <w:r w:rsidRPr="00DD5A02">
              <w:rPr>
                <w:rFonts w:cs="Segoe UI"/>
                <w:szCs w:val="20"/>
              </w:rPr>
              <w:t>78881</w:t>
            </w:r>
          </w:p>
        </w:tc>
        <w:tc>
          <w:tcPr>
            <w:tcW w:w="2551" w:type="dxa"/>
          </w:tcPr>
          <w:p w14:paraId="0664DBAC" w14:textId="7EF3682C" w:rsidR="00E1741E" w:rsidRPr="00F426FD" w:rsidRDefault="00971C94" w:rsidP="0021625B">
            <w:pPr>
              <w:jc w:val="left"/>
              <w:rPr>
                <w:rFonts w:cs="Segoe UI"/>
                <w:szCs w:val="20"/>
              </w:rPr>
            </w:pPr>
            <w:r>
              <w:rPr>
                <w:rFonts w:cs="Segoe UI"/>
                <w:szCs w:val="20"/>
              </w:rPr>
              <w:t>Handover Report generating an error</w:t>
            </w:r>
          </w:p>
        </w:tc>
        <w:tc>
          <w:tcPr>
            <w:tcW w:w="6639" w:type="dxa"/>
          </w:tcPr>
          <w:p w14:paraId="664BFA46" w14:textId="4C97CF33" w:rsidR="00E1741E" w:rsidRPr="00F426FD" w:rsidRDefault="003406CF" w:rsidP="0021625B">
            <w:pPr>
              <w:jc w:val="left"/>
              <w:rPr>
                <w:rFonts w:cs="Segoe UI"/>
                <w:szCs w:val="20"/>
              </w:rPr>
            </w:pPr>
            <w:r>
              <w:rPr>
                <w:rFonts w:cs="Segoe UI"/>
                <w:szCs w:val="20"/>
              </w:rPr>
              <w:t xml:space="preserve">Handover Summary Reports that are grouped by System were generating an error </w:t>
            </w:r>
            <w:r w:rsidR="008F48CF">
              <w:rPr>
                <w:rFonts w:cs="Segoe UI"/>
                <w:szCs w:val="20"/>
              </w:rPr>
              <w:t>if a column had several handovers that belong to the same Handover Type and System. This has been fixed</w:t>
            </w:r>
            <w:r w:rsidR="00E9713E">
              <w:rPr>
                <w:rFonts w:cs="Segoe UI"/>
                <w:szCs w:val="20"/>
              </w:rPr>
              <w:t xml:space="preserve"> and the report will now generate successfully.</w:t>
            </w:r>
          </w:p>
        </w:tc>
      </w:tr>
      <w:tr w:rsidR="00D2673B" w:rsidRPr="00F426FD" w14:paraId="04198810" w14:textId="77777777" w:rsidTr="00F95316">
        <w:tc>
          <w:tcPr>
            <w:tcW w:w="841" w:type="dxa"/>
          </w:tcPr>
          <w:p w14:paraId="5A369794" w14:textId="284DB775" w:rsidR="00D2673B" w:rsidRPr="00DD5A02" w:rsidRDefault="00B761AB" w:rsidP="0021625B">
            <w:pPr>
              <w:jc w:val="left"/>
              <w:rPr>
                <w:rFonts w:cs="Segoe UI"/>
                <w:szCs w:val="20"/>
              </w:rPr>
            </w:pPr>
            <w:r>
              <w:rPr>
                <w:rFonts w:cs="Segoe UI"/>
                <w:szCs w:val="20"/>
              </w:rPr>
              <w:t>N/A</w:t>
            </w:r>
          </w:p>
        </w:tc>
        <w:tc>
          <w:tcPr>
            <w:tcW w:w="2551" w:type="dxa"/>
          </w:tcPr>
          <w:p w14:paraId="7B62006C" w14:textId="171BD320" w:rsidR="00D2673B" w:rsidRDefault="00D2673B" w:rsidP="0021625B">
            <w:pPr>
              <w:jc w:val="left"/>
              <w:rPr>
                <w:rFonts w:cs="Segoe UI"/>
                <w:szCs w:val="20"/>
              </w:rPr>
            </w:pPr>
            <w:r>
              <w:rPr>
                <w:rFonts w:cs="Segoe UI"/>
                <w:szCs w:val="20"/>
              </w:rPr>
              <w:t>Order Field on Handover Type</w:t>
            </w:r>
          </w:p>
        </w:tc>
        <w:tc>
          <w:tcPr>
            <w:tcW w:w="6639" w:type="dxa"/>
          </w:tcPr>
          <w:p w14:paraId="79B73281" w14:textId="33A2C44C" w:rsidR="00D2673B" w:rsidRDefault="00D2673B" w:rsidP="0021625B">
            <w:pPr>
              <w:jc w:val="left"/>
              <w:rPr>
                <w:rFonts w:cs="Segoe UI"/>
                <w:szCs w:val="20"/>
              </w:rPr>
            </w:pPr>
            <w:r>
              <w:rPr>
                <w:rFonts w:cs="Segoe UI"/>
                <w:szCs w:val="20"/>
              </w:rPr>
              <w:t>The Order field on the Handover Type Edit page has been moved higher up the page to improve usability.</w:t>
            </w:r>
          </w:p>
        </w:tc>
      </w:tr>
    </w:tbl>
    <w:p w14:paraId="59C62173" w14:textId="77777777" w:rsidR="00522A9A" w:rsidRDefault="00522A9A" w:rsidP="00522A9A">
      <w:pPr>
        <w:pStyle w:val="Heading1"/>
        <w:numPr>
          <w:ilvl w:val="0"/>
          <w:numId w:val="0"/>
        </w:numPr>
        <w:ind w:left="567"/>
      </w:pPr>
      <w:bookmarkStart w:id="4" w:name="_Toc517953900"/>
    </w:p>
    <w:p w14:paraId="20FE30AA" w14:textId="77777777" w:rsidR="00E85C73" w:rsidRDefault="00A83E28" w:rsidP="00F420B2">
      <w:pPr>
        <w:pStyle w:val="Heading1"/>
      </w:pPr>
      <w:r>
        <w:t>Known</w:t>
      </w:r>
      <w:r w:rsidR="00144332">
        <w:t xml:space="preserve"> Issues</w:t>
      </w:r>
      <w:bookmarkEnd w:id="4"/>
    </w:p>
    <w:p w14:paraId="529DB536" w14:textId="77777777" w:rsidR="00FA48C9" w:rsidRDefault="0064515E" w:rsidP="00522A9A">
      <w:r>
        <w:t xml:space="preserve">A full list of </w:t>
      </w:r>
      <w:r>
        <w:rPr>
          <w:rFonts w:ascii="Tahoma" w:hAnsi="Tahoma" w:cs="Tahoma"/>
        </w:rPr>
        <w:t>“</w:t>
      </w:r>
      <w:r>
        <w:t>Known Issues</w:t>
      </w:r>
      <w:r>
        <w:rPr>
          <w:rFonts w:ascii="Tahoma" w:hAnsi="Tahoma" w:cs="Tahoma"/>
        </w:rPr>
        <w:t xml:space="preserve">” </w:t>
      </w:r>
      <w:r>
        <w:t xml:space="preserve">can be found at </w:t>
      </w:r>
      <w:hyperlink r:id="rId11" w:history="1">
        <w:r w:rsidR="00300D2F" w:rsidRPr="00D22EE6">
          <w:rPr>
            <w:rStyle w:val="Hyperlink"/>
          </w:rPr>
          <w:t>https://qedi-gotechnology.github.io/</w:t>
        </w:r>
      </w:hyperlink>
      <w:r w:rsidR="00300D2F">
        <w:t xml:space="preserve"> </w:t>
      </w:r>
      <w:bookmarkStart w:id="5" w:name="_Toc517953901"/>
    </w:p>
    <w:p w14:paraId="073DAF17" w14:textId="77777777" w:rsidR="00CF0179" w:rsidRDefault="00CF0179">
      <w:pPr>
        <w:spacing w:after="0" w:line="240" w:lineRule="auto"/>
        <w:jc w:val="left"/>
        <w:rPr>
          <w:rFonts w:eastAsia="Times New Roman" w:cs="Segoe UI"/>
          <w:b/>
          <w:snapToGrid w:val="0"/>
          <w:sz w:val="28"/>
          <w:szCs w:val="32"/>
        </w:rPr>
      </w:pPr>
    </w:p>
    <w:p w14:paraId="6472A9FE" w14:textId="77777777" w:rsidR="00E85C73" w:rsidRDefault="00144332" w:rsidP="00F420B2">
      <w:pPr>
        <w:pStyle w:val="Heading1"/>
      </w:pPr>
      <w:r>
        <w:t>Features</w:t>
      </w:r>
      <w:bookmarkEnd w:id="5"/>
    </w:p>
    <w:p w14:paraId="1DF06EA9" w14:textId="048D310F" w:rsidR="00300D2F" w:rsidRDefault="00300D2F" w:rsidP="00300D2F">
      <w:bookmarkStart w:id="6" w:name="_Toc517953902"/>
      <w:r>
        <w:lastRenderedPageBreak/>
        <w:t>The following functionality</w:t>
      </w:r>
      <w:r w:rsidR="007E5258">
        <w:t xml:space="preserve"> has been added in v1.</w:t>
      </w:r>
      <w:r w:rsidR="00117313">
        <w:t>40</w:t>
      </w:r>
      <w:r>
        <w:t>:</w:t>
      </w:r>
    </w:p>
    <w:p w14:paraId="65B2E582" w14:textId="72BD7DA2" w:rsidR="0042744D" w:rsidRDefault="003B1280" w:rsidP="00372A99">
      <w:pPr>
        <w:pStyle w:val="ListParagraph"/>
        <w:numPr>
          <w:ilvl w:val="0"/>
          <w:numId w:val="5"/>
        </w:numPr>
      </w:pPr>
      <w:bookmarkStart w:id="7" w:name="_Hlk520127587"/>
      <w:r>
        <w:t>Tag Set Detailed Report</w:t>
      </w:r>
    </w:p>
    <w:p w14:paraId="0CE11F7E" w14:textId="167CD227" w:rsidR="00891A51" w:rsidRDefault="00891A51" w:rsidP="00D145EF">
      <w:pPr>
        <w:pStyle w:val="ListParagraph"/>
        <w:numPr>
          <w:ilvl w:val="0"/>
          <w:numId w:val="5"/>
        </w:numPr>
      </w:pPr>
      <w:r>
        <w:t>Custom Fields on Tag Sets</w:t>
      </w:r>
    </w:p>
    <w:p w14:paraId="509FF49E" w14:textId="11F03D4C" w:rsidR="00891A51" w:rsidRDefault="00891A51" w:rsidP="00D145EF">
      <w:pPr>
        <w:pStyle w:val="ListParagraph"/>
        <w:numPr>
          <w:ilvl w:val="0"/>
          <w:numId w:val="5"/>
        </w:numPr>
      </w:pPr>
      <w:r>
        <w:t xml:space="preserve">Tag ITRs now listed on </w:t>
      </w:r>
      <w:r w:rsidR="00A306E5">
        <w:t>Tags and Cables grids on View Tag Set page</w:t>
      </w:r>
    </w:p>
    <w:p w14:paraId="486C42C8" w14:textId="48D8A2A2" w:rsidR="007B7619" w:rsidRDefault="002237B6" w:rsidP="00D145EF">
      <w:pPr>
        <w:pStyle w:val="ListParagraph"/>
        <w:numPr>
          <w:ilvl w:val="0"/>
          <w:numId w:val="5"/>
        </w:numPr>
      </w:pPr>
      <w:r>
        <w:t>Searching Tag ITRs by Tagged Item Custom Fields</w:t>
      </w:r>
    </w:p>
    <w:p w14:paraId="3CDFCF63" w14:textId="5628ECF5" w:rsidR="00725E8C" w:rsidRDefault="00725E8C" w:rsidP="00D145EF">
      <w:pPr>
        <w:pStyle w:val="ListParagraph"/>
        <w:numPr>
          <w:ilvl w:val="0"/>
          <w:numId w:val="5"/>
        </w:numPr>
      </w:pPr>
      <w:r>
        <w:t>DOTX on Punch List Items</w:t>
      </w:r>
    </w:p>
    <w:p w14:paraId="7B175AA0" w14:textId="715D1F8C" w:rsidR="00B27193" w:rsidRDefault="00B27193" w:rsidP="00D145EF">
      <w:pPr>
        <w:pStyle w:val="ListParagraph"/>
        <w:numPr>
          <w:ilvl w:val="0"/>
          <w:numId w:val="5"/>
        </w:numPr>
      </w:pPr>
      <w:r>
        <w:t>PLI Search now includes Tag PWL fields</w:t>
      </w:r>
    </w:p>
    <w:p w14:paraId="3A1DCBE7" w14:textId="383D2B53" w:rsidR="00670299" w:rsidRDefault="00670299" w:rsidP="00670299">
      <w:pPr>
        <w:pStyle w:val="ListParagraph"/>
        <w:numPr>
          <w:ilvl w:val="0"/>
          <w:numId w:val="5"/>
        </w:numPr>
      </w:pPr>
      <w:r>
        <w:t>Handover Completion Status</w:t>
      </w:r>
    </w:p>
    <w:p w14:paraId="48996EFD" w14:textId="77777777" w:rsidR="00047D80" w:rsidRDefault="00A40A3F" w:rsidP="00047D80">
      <w:pPr>
        <w:pStyle w:val="ListParagraph"/>
        <w:numPr>
          <w:ilvl w:val="0"/>
          <w:numId w:val="5"/>
        </w:numPr>
      </w:pPr>
      <w:r>
        <w:t>Reject</w:t>
      </w:r>
      <w:r w:rsidR="00047D80">
        <w:t>ing</w:t>
      </w:r>
      <w:r>
        <w:t xml:space="preserve"> Tag IT</w:t>
      </w:r>
      <w:r w:rsidR="00047D80">
        <w:t>Rs</w:t>
      </w:r>
    </w:p>
    <w:p w14:paraId="6B7D1E16" w14:textId="74846C60" w:rsidR="00C73092" w:rsidRDefault="001708CC" w:rsidP="00D145EF">
      <w:pPr>
        <w:pStyle w:val="ListParagraph"/>
        <w:numPr>
          <w:ilvl w:val="0"/>
          <w:numId w:val="5"/>
        </w:numPr>
      </w:pPr>
      <w:r>
        <w:t>In</w:t>
      </w:r>
      <w:r w:rsidR="00C73092">
        <w:t>creased size of Stage Field Name</w:t>
      </w:r>
      <w:r>
        <w:t xml:space="preserve"> in Process Builder</w:t>
      </w:r>
    </w:p>
    <w:p w14:paraId="27145488" w14:textId="768F0F91" w:rsidR="00DC33FD" w:rsidRPr="002722C0" w:rsidRDefault="006B747D" w:rsidP="002722C0">
      <w:pPr>
        <w:pStyle w:val="ListParagraph"/>
        <w:numPr>
          <w:ilvl w:val="0"/>
          <w:numId w:val="5"/>
        </w:numPr>
      </w:pPr>
      <w:r>
        <w:t>Added Tag PWL field on Punch List Item Detailed Report</w:t>
      </w:r>
      <w:r w:rsidR="005939EC">
        <w:br w:type="page"/>
      </w:r>
    </w:p>
    <w:bookmarkEnd w:id="6"/>
    <w:bookmarkEnd w:id="7"/>
    <w:p w14:paraId="51FBBEB8" w14:textId="77777777" w:rsidR="00CD2B2C" w:rsidRDefault="00CD2B2C" w:rsidP="00DA67A5"/>
    <w:p w14:paraId="41D08677" w14:textId="0FF2A30F" w:rsidR="00B80030" w:rsidRDefault="00626C72" w:rsidP="00B80030">
      <w:pPr>
        <w:pStyle w:val="Heading2"/>
      </w:pPr>
      <w:r>
        <w:t>Tag Set Detailed Report</w:t>
      </w:r>
    </w:p>
    <w:p w14:paraId="1B57FE6A" w14:textId="77777777" w:rsidR="008006C6" w:rsidRDefault="008035A4" w:rsidP="00C80BED">
      <w:pPr>
        <w:jc w:val="center"/>
        <w:rPr>
          <w:b/>
        </w:rPr>
      </w:pPr>
      <w:r w:rsidRPr="008035A4">
        <w:rPr>
          <w:b/>
          <w:noProof/>
        </w:rPr>
        <w:drawing>
          <wp:inline distT="0" distB="0" distL="0" distR="0" wp14:anchorId="6F713E2E" wp14:editId="67E60A7C">
            <wp:extent cx="5389036" cy="2581871"/>
            <wp:effectExtent l="19050" t="19050" r="21590"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5389036" cy="2581871"/>
                    </a:xfrm>
                    <a:prstGeom prst="rect">
                      <a:avLst/>
                    </a:prstGeom>
                    <a:ln>
                      <a:solidFill>
                        <a:schemeClr val="accent1"/>
                      </a:solidFill>
                    </a:ln>
                  </pic:spPr>
                </pic:pic>
              </a:graphicData>
            </a:graphic>
          </wp:inline>
        </w:drawing>
      </w:r>
    </w:p>
    <w:p w14:paraId="19C7E6A0" w14:textId="0DEEE480" w:rsidR="008006C6" w:rsidRDefault="00AE4236" w:rsidP="008006C6">
      <w:pPr>
        <w:pStyle w:val="Figure"/>
      </w:pPr>
      <w:r>
        <w:t>Creation of a Tag Set Detailed Report</w:t>
      </w:r>
    </w:p>
    <w:p w14:paraId="20C0C3D7" w14:textId="77777777" w:rsidR="00BC3CC8" w:rsidRPr="00BC3CC8" w:rsidRDefault="00BC3CC8" w:rsidP="00BC3CC8"/>
    <w:p w14:paraId="56FED33D" w14:textId="48E36884" w:rsidR="00AE4236" w:rsidRDefault="00BC3CC8" w:rsidP="00AE4236">
      <w:r>
        <w:t>Detailed Reports can now be generated for Tag Sets. To create one go to Report -&gt; Create New Detailed Report and select “Tag Set” as the Type, and then select the columns to include in the report.</w:t>
      </w:r>
    </w:p>
    <w:p w14:paraId="5035C2A8" w14:textId="35FAFA50" w:rsidR="00161847" w:rsidRDefault="00161847" w:rsidP="00AE4236">
      <w:r>
        <w:t>Associated Cables and Tags can also be included in the Report.</w:t>
      </w:r>
    </w:p>
    <w:p w14:paraId="44144E2E" w14:textId="77777777" w:rsidR="00AE4236" w:rsidRDefault="00AE4236" w:rsidP="00AE4236">
      <w:pPr>
        <w:jc w:val="center"/>
        <w:rPr>
          <w:b/>
        </w:rPr>
      </w:pPr>
      <w:r w:rsidRPr="008035A4">
        <w:rPr>
          <w:b/>
          <w:noProof/>
        </w:rPr>
        <w:drawing>
          <wp:inline distT="0" distB="0" distL="0" distR="0" wp14:anchorId="02FDB76A" wp14:editId="77238628">
            <wp:extent cx="5389036" cy="1417656"/>
            <wp:effectExtent l="19050" t="19050" r="2159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3">
                      <a:extLst>
                        <a:ext uri="{28A0092B-C50C-407E-A947-70E740481C1C}">
                          <a14:useLocalDpi xmlns:a14="http://schemas.microsoft.com/office/drawing/2010/main" val="0"/>
                        </a:ext>
                      </a:extLst>
                    </a:blip>
                    <a:stretch>
                      <a:fillRect/>
                    </a:stretch>
                  </pic:blipFill>
                  <pic:spPr>
                    <a:xfrm>
                      <a:off x="0" y="0"/>
                      <a:ext cx="5389036" cy="1417656"/>
                    </a:xfrm>
                    <a:prstGeom prst="rect">
                      <a:avLst/>
                    </a:prstGeom>
                    <a:ln>
                      <a:solidFill>
                        <a:schemeClr val="accent1"/>
                      </a:solidFill>
                    </a:ln>
                  </pic:spPr>
                </pic:pic>
              </a:graphicData>
            </a:graphic>
          </wp:inline>
        </w:drawing>
      </w:r>
    </w:p>
    <w:p w14:paraId="5A081440" w14:textId="05EA7E6B" w:rsidR="00AE4236" w:rsidRDefault="00AE4236" w:rsidP="0073021C">
      <w:pPr>
        <w:pStyle w:val="Figure"/>
      </w:pPr>
      <w:r>
        <w:t>Example PDF of a Tag Set Detailed Report</w:t>
      </w:r>
    </w:p>
    <w:p w14:paraId="153C4448" w14:textId="77777777" w:rsidR="00AE4236" w:rsidRPr="00AE4236" w:rsidRDefault="00AE4236" w:rsidP="00AE4236"/>
    <w:p w14:paraId="24E751DB" w14:textId="31C62200" w:rsidR="00B80030" w:rsidRDefault="00161847" w:rsidP="00B80030">
      <w:r>
        <w:t xml:space="preserve">Tag Set Detailed Reports can also </w:t>
      </w:r>
      <w:r w:rsidR="002A0EED">
        <w:t xml:space="preserve">be run as Scheduled Reports. After creating the report, go to Admin -&gt; Set up Scheduled Reports -&gt; </w:t>
      </w:r>
      <w:r w:rsidR="009254C8">
        <w:t>click Add -&gt; select the new report.</w:t>
      </w:r>
    </w:p>
    <w:p w14:paraId="593C0E35" w14:textId="77777777" w:rsidR="008035A4" w:rsidRDefault="008035A4" w:rsidP="00B80030"/>
    <w:p w14:paraId="54F89FD2" w14:textId="1895DB9E" w:rsidR="00626C72" w:rsidRDefault="00715A73" w:rsidP="00626C72">
      <w:pPr>
        <w:pStyle w:val="Heading2"/>
      </w:pPr>
      <w:r>
        <w:lastRenderedPageBreak/>
        <w:t>Custom Fields on Tag Sets</w:t>
      </w:r>
    </w:p>
    <w:p w14:paraId="75ACF09D" w14:textId="77777777" w:rsidR="00626C72" w:rsidRDefault="00626C72" w:rsidP="00626C72">
      <w:pPr>
        <w:jc w:val="center"/>
        <w:rPr>
          <w:b/>
        </w:rPr>
      </w:pPr>
      <w:r w:rsidRPr="008035A4">
        <w:rPr>
          <w:b/>
          <w:noProof/>
        </w:rPr>
        <w:drawing>
          <wp:inline distT="0" distB="0" distL="0" distR="0" wp14:anchorId="65803BD5" wp14:editId="6DAF8412">
            <wp:extent cx="5497562" cy="1381662"/>
            <wp:effectExtent l="19050" t="19050" r="8255" b="285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4">
                      <a:extLst>
                        <a:ext uri="{28A0092B-C50C-407E-A947-70E740481C1C}">
                          <a14:useLocalDpi xmlns:a14="http://schemas.microsoft.com/office/drawing/2010/main" val="0"/>
                        </a:ext>
                      </a:extLst>
                    </a:blip>
                    <a:stretch>
                      <a:fillRect/>
                    </a:stretch>
                  </pic:blipFill>
                  <pic:spPr>
                    <a:xfrm>
                      <a:off x="0" y="0"/>
                      <a:ext cx="5497562" cy="1381662"/>
                    </a:xfrm>
                    <a:prstGeom prst="rect">
                      <a:avLst/>
                    </a:prstGeom>
                    <a:ln>
                      <a:solidFill>
                        <a:schemeClr val="accent1"/>
                      </a:solidFill>
                    </a:ln>
                  </pic:spPr>
                </pic:pic>
              </a:graphicData>
            </a:graphic>
          </wp:inline>
        </w:drawing>
      </w:r>
    </w:p>
    <w:p w14:paraId="06979DD7" w14:textId="33579731" w:rsidR="00626C72" w:rsidRDefault="003C63C4" w:rsidP="00626C72">
      <w:pPr>
        <w:pStyle w:val="Figure"/>
      </w:pPr>
      <w:r>
        <w:t>Tag Set</w:t>
      </w:r>
      <w:r w:rsidR="00870D04">
        <w:t xml:space="preserve"> Custom Fields</w:t>
      </w:r>
    </w:p>
    <w:p w14:paraId="018EFCAD" w14:textId="708CE01C" w:rsidR="00626C72" w:rsidRDefault="005B6932" w:rsidP="00626C72">
      <w:r>
        <w:t xml:space="preserve">Tag Sets now </w:t>
      </w:r>
      <w:r w:rsidR="00E13BB5">
        <w:t>include</w:t>
      </w:r>
      <w:r>
        <w:t xml:space="preserve"> </w:t>
      </w:r>
      <w:r w:rsidR="005677CD">
        <w:t>Custom Fields</w:t>
      </w:r>
      <w:r>
        <w:t>. Any Custom Fields created</w:t>
      </w:r>
      <w:r w:rsidR="005677CD">
        <w:t xml:space="preserve"> on Tagged Item now appear on Tag Sets</w:t>
      </w:r>
      <w:r w:rsidR="00C6443C">
        <w:t>, and Custom Fields can be added specifically to Tag Sets.</w:t>
      </w:r>
    </w:p>
    <w:p w14:paraId="678B8E3E" w14:textId="364D0562" w:rsidR="008F3613" w:rsidRDefault="00A2577B" w:rsidP="00626C72">
      <w:r>
        <w:t>To create new Custom Fields for Tag Sets</w:t>
      </w:r>
      <w:r w:rsidR="00AD6AEC">
        <w:t>,</w:t>
      </w:r>
      <w:r>
        <w:t xml:space="preserve"> go to Admin -&gt; Custom Fields </w:t>
      </w:r>
      <w:r w:rsidR="00201351">
        <w:t>and scroll down to the Tag Set section, and click “Edit Tag Set”.</w:t>
      </w:r>
    </w:p>
    <w:p w14:paraId="1E699EAA" w14:textId="040D4BE1" w:rsidR="00626C72" w:rsidRDefault="00626C72" w:rsidP="008035A4"/>
    <w:p w14:paraId="4FD1521D" w14:textId="21CCEE04" w:rsidR="00626C72" w:rsidRDefault="008E26BD" w:rsidP="00626C72">
      <w:pPr>
        <w:pStyle w:val="Heading2"/>
      </w:pPr>
      <w:r>
        <w:t>Tag ITRs on Tags and Cables Grids</w:t>
      </w:r>
    </w:p>
    <w:p w14:paraId="6061E3C7" w14:textId="77777777" w:rsidR="00626C72" w:rsidRDefault="00626C72" w:rsidP="00626C72">
      <w:pPr>
        <w:jc w:val="center"/>
        <w:rPr>
          <w:b/>
        </w:rPr>
      </w:pPr>
      <w:r w:rsidRPr="008035A4">
        <w:rPr>
          <w:b/>
          <w:noProof/>
        </w:rPr>
        <w:drawing>
          <wp:inline distT="0" distB="0" distL="0" distR="0" wp14:anchorId="53EEF0D9" wp14:editId="41911329">
            <wp:extent cx="5497562" cy="2120006"/>
            <wp:effectExtent l="19050" t="19050" r="27305" b="139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5497562" cy="2120006"/>
                    </a:xfrm>
                    <a:prstGeom prst="rect">
                      <a:avLst/>
                    </a:prstGeom>
                    <a:ln>
                      <a:solidFill>
                        <a:schemeClr val="accent1"/>
                      </a:solidFill>
                    </a:ln>
                  </pic:spPr>
                </pic:pic>
              </a:graphicData>
            </a:graphic>
          </wp:inline>
        </w:drawing>
      </w:r>
    </w:p>
    <w:p w14:paraId="266C3CFC" w14:textId="33682980" w:rsidR="00626C72" w:rsidRDefault="00D5153B" w:rsidP="00626C72">
      <w:pPr>
        <w:pStyle w:val="Figure"/>
      </w:pPr>
      <w:r>
        <w:t>Viewing a Tag Set</w:t>
      </w:r>
    </w:p>
    <w:p w14:paraId="216C5468" w14:textId="025341CB" w:rsidR="00626C72" w:rsidRDefault="00FF56E9" w:rsidP="00626C72">
      <w:r>
        <w:t>When viewing a Tag Set, the ITRs for any associated Tags and Cables are now listed at the right</w:t>
      </w:r>
      <w:r w:rsidR="00FC7B80">
        <w:t>-</w:t>
      </w:r>
      <w:r>
        <w:t>hand side of the grids.</w:t>
      </w:r>
    </w:p>
    <w:p w14:paraId="1E658334" w14:textId="77777777" w:rsidR="00101078" w:rsidRDefault="00101078" w:rsidP="00626C72"/>
    <w:p w14:paraId="3E03643E" w14:textId="77777777" w:rsidR="00101078" w:rsidRDefault="00101078">
      <w:pPr>
        <w:spacing w:after="0" w:line="240" w:lineRule="auto"/>
        <w:jc w:val="left"/>
        <w:rPr>
          <w:rFonts w:eastAsia="Times New Roman"/>
          <w:b/>
          <w:snapToGrid w:val="0"/>
          <w:color w:val="884C91"/>
          <w:sz w:val="24"/>
          <w:szCs w:val="24"/>
        </w:rPr>
      </w:pPr>
      <w:r>
        <w:br w:type="page"/>
      </w:r>
    </w:p>
    <w:p w14:paraId="439239E7" w14:textId="306F6F08" w:rsidR="002237B6" w:rsidRDefault="002237B6" w:rsidP="002237B6">
      <w:pPr>
        <w:pStyle w:val="Heading2"/>
      </w:pPr>
      <w:r>
        <w:lastRenderedPageBreak/>
        <w:t>Searching Tag ITRs by Tagged Item Custom Fields</w:t>
      </w:r>
    </w:p>
    <w:p w14:paraId="4C01F650" w14:textId="77777777" w:rsidR="00101078" w:rsidRPr="00101078" w:rsidRDefault="00101078" w:rsidP="00101078"/>
    <w:p w14:paraId="00447F82" w14:textId="77777777" w:rsidR="004B5402" w:rsidRDefault="004B5402" w:rsidP="004B5402">
      <w:pPr>
        <w:jc w:val="center"/>
        <w:rPr>
          <w:b/>
        </w:rPr>
      </w:pPr>
      <w:r w:rsidRPr="008035A4">
        <w:rPr>
          <w:b/>
          <w:noProof/>
        </w:rPr>
        <w:drawing>
          <wp:inline distT="0" distB="0" distL="0" distR="0" wp14:anchorId="4570B57A" wp14:editId="121586AA">
            <wp:extent cx="5497562" cy="2064485"/>
            <wp:effectExtent l="19050" t="19050" r="27305" b="1206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6">
                      <a:extLst>
                        <a:ext uri="{28A0092B-C50C-407E-A947-70E740481C1C}">
                          <a14:useLocalDpi xmlns:a14="http://schemas.microsoft.com/office/drawing/2010/main" val="0"/>
                        </a:ext>
                      </a:extLst>
                    </a:blip>
                    <a:stretch>
                      <a:fillRect/>
                    </a:stretch>
                  </pic:blipFill>
                  <pic:spPr>
                    <a:xfrm>
                      <a:off x="0" y="0"/>
                      <a:ext cx="5497562" cy="2064485"/>
                    </a:xfrm>
                    <a:prstGeom prst="rect">
                      <a:avLst/>
                    </a:prstGeom>
                    <a:ln>
                      <a:solidFill>
                        <a:schemeClr val="accent1"/>
                      </a:solidFill>
                    </a:ln>
                  </pic:spPr>
                </pic:pic>
              </a:graphicData>
            </a:graphic>
          </wp:inline>
        </w:drawing>
      </w:r>
    </w:p>
    <w:p w14:paraId="5EDC5333" w14:textId="07A91EA2" w:rsidR="004B5402" w:rsidRDefault="00523836" w:rsidP="00523836">
      <w:pPr>
        <w:pStyle w:val="Figure"/>
      </w:pPr>
      <w:r>
        <w:t>Example of Custom Fields on Tagged Item</w:t>
      </w:r>
    </w:p>
    <w:p w14:paraId="58D1B61E" w14:textId="77777777" w:rsidR="004B5402" w:rsidRPr="004B5402" w:rsidRDefault="004B5402" w:rsidP="004B5402"/>
    <w:p w14:paraId="5BC43154" w14:textId="77777777" w:rsidR="002237B6" w:rsidRDefault="002237B6" w:rsidP="002237B6">
      <w:pPr>
        <w:jc w:val="center"/>
        <w:rPr>
          <w:b/>
        </w:rPr>
      </w:pPr>
      <w:r w:rsidRPr="008035A4">
        <w:rPr>
          <w:b/>
          <w:noProof/>
        </w:rPr>
        <w:drawing>
          <wp:inline distT="0" distB="0" distL="0" distR="0" wp14:anchorId="290EC7C2" wp14:editId="59B1C225">
            <wp:extent cx="5497562" cy="1302182"/>
            <wp:effectExtent l="19050" t="19050" r="8255" b="1270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17">
                      <a:extLst>
                        <a:ext uri="{28A0092B-C50C-407E-A947-70E740481C1C}">
                          <a14:useLocalDpi xmlns:a14="http://schemas.microsoft.com/office/drawing/2010/main" val="0"/>
                        </a:ext>
                      </a:extLst>
                    </a:blip>
                    <a:stretch>
                      <a:fillRect/>
                    </a:stretch>
                  </pic:blipFill>
                  <pic:spPr>
                    <a:xfrm>
                      <a:off x="0" y="0"/>
                      <a:ext cx="5497562" cy="1302182"/>
                    </a:xfrm>
                    <a:prstGeom prst="rect">
                      <a:avLst/>
                    </a:prstGeom>
                    <a:ln>
                      <a:solidFill>
                        <a:schemeClr val="accent1"/>
                      </a:solidFill>
                    </a:ln>
                  </pic:spPr>
                </pic:pic>
              </a:graphicData>
            </a:graphic>
          </wp:inline>
        </w:drawing>
      </w:r>
    </w:p>
    <w:p w14:paraId="10A53843" w14:textId="2533C7F8" w:rsidR="002237B6" w:rsidRDefault="00523836" w:rsidP="00523836">
      <w:pPr>
        <w:pStyle w:val="Figure"/>
      </w:pPr>
      <w:r>
        <w:t xml:space="preserve">The Tagged Item Custom Fields </w:t>
      </w:r>
      <w:r w:rsidR="00101078">
        <w:t>shown as Search Filters on the Tag ITR Search page</w:t>
      </w:r>
    </w:p>
    <w:p w14:paraId="2D6C2687" w14:textId="48235C8C" w:rsidR="002237B6" w:rsidRDefault="00A54650" w:rsidP="002237B6">
      <w:r>
        <w:t>The Tag ITR search page now includes search filters for any Custom Fields that exist on the Tagged Item.</w:t>
      </w:r>
    </w:p>
    <w:p w14:paraId="637CBE02" w14:textId="77777777" w:rsidR="002237B6" w:rsidRDefault="002237B6" w:rsidP="00626C72"/>
    <w:p w14:paraId="366E3D81" w14:textId="2F8268CB" w:rsidR="00CB67FA" w:rsidRDefault="00CB67FA" w:rsidP="00CB67FA">
      <w:pPr>
        <w:pStyle w:val="Heading2"/>
      </w:pPr>
      <w:r>
        <w:t>DOTX on Punch List Items</w:t>
      </w:r>
    </w:p>
    <w:p w14:paraId="3E3A4472" w14:textId="77777777" w:rsidR="00CB67FA" w:rsidRDefault="00CB67FA" w:rsidP="00CB67FA">
      <w:pPr>
        <w:jc w:val="center"/>
        <w:rPr>
          <w:b/>
        </w:rPr>
      </w:pPr>
      <w:r w:rsidRPr="008035A4">
        <w:rPr>
          <w:b/>
          <w:noProof/>
        </w:rPr>
        <w:drawing>
          <wp:inline distT="0" distB="0" distL="0" distR="0" wp14:anchorId="70471ED2" wp14:editId="24A19A5B">
            <wp:extent cx="5035715" cy="2581871"/>
            <wp:effectExtent l="19050" t="19050" r="1270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5035715" cy="2581871"/>
                    </a:xfrm>
                    <a:prstGeom prst="rect">
                      <a:avLst/>
                    </a:prstGeom>
                    <a:ln>
                      <a:solidFill>
                        <a:schemeClr val="accent1"/>
                      </a:solidFill>
                    </a:ln>
                  </pic:spPr>
                </pic:pic>
              </a:graphicData>
            </a:graphic>
          </wp:inline>
        </w:drawing>
      </w:r>
    </w:p>
    <w:p w14:paraId="5C60A74C" w14:textId="3C9DCF61" w:rsidR="00CB67FA" w:rsidRDefault="00F20E06" w:rsidP="00CB67FA">
      <w:pPr>
        <w:pStyle w:val="Figure"/>
      </w:pPr>
      <w:r>
        <w:lastRenderedPageBreak/>
        <w:t>“Add DOTX Template” button on the PLI Category View Page</w:t>
      </w:r>
    </w:p>
    <w:p w14:paraId="02FEFF4E" w14:textId="77777777" w:rsidR="00CB67FA" w:rsidRPr="00BC3CC8" w:rsidRDefault="00CB67FA" w:rsidP="00CB67FA"/>
    <w:p w14:paraId="2968D98A" w14:textId="5B052BED" w:rsidR="00CB67FA" w:rsidRDefault="00F20E06" w:rsidP="00CB67FA">
      <w:r>
        <w:t>DOTX T</w:t>
      </w:r>
      <w:r w:rsidR="00DC2E27">
        <w:t>emplates can now be used on Punch List Items. To add a DOTX Template, go to Ref Tables -&gt; Punch List Item Categories -&gt; View a Category -&gt; Click “Add DOTX Template” to upload the file.</w:t>
      </w:r>
    </w:p>
    <w:p w14:paraId="707305ED" w14:textId="6EAA0647" w:rsidR="00DC2E27" w:rsidRDefault="00DC2E27" w:rsidP="00CB67FA"/>
    <w:p w14:paraId="55364001" w14:textId="77777777" w:rsidR="00F9371B" w:rsidRDefault="00F9371B" w:rsidP="00F9371B">
      <w:pPr>
        <w:jc w:val="center"/>
        <w:rPr>
          <w:b/>
        </w:rPr>
      </w:pPr>
      <w:r w:rsidRPr="008035A4">
        <w:rPr>
          <w:b/>
          <w:noProof/>
        </w:rPr>
        <w:drawing>
          <wp:inline distT="0" distB="0" distL="0" distR="0" wp14:anchorId="15A24EA8" wp14:editId="66E1D8F8">
            <wp:extent cx="5035715" cy="1973282"/>
            <wp:effectExtent l="19050" t="19050" r="12700" b="273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9">
                      <a:extLst>
                        <a:ext uri="{28A0092B-C50C-407E-A947-70E740481C1C}">
                          <a14:useLocalDpi xmlns:a14="http://schemas.microsoft.com/office/drawing/2010/main" val="0"/>
                        </a:ext>
                      </a:extLst>
                    </a:blip>
                    <a:stretch>
                      <a:fillRect/>
                    </a:stretch>
                  </pic:blipFill>
                  <pic:spPr>
                    <a:xfrm>
                      <a:off x="0" y="0"/>
                      <a:ext cx="5035715" cy="1973282"/>
                    </a:xfrm>
                    <a:prstGeom prst="rect">
                      <a:avLst/>
                    </a:prstGeom>
                    <a:ln>
                      <a:solidFill>
                        <a:schemeClr val="accent1"/>
                      </a:solidFill>
                    </a:ln>
                  </pic:spPr>
                </pic:pic>
              </a:graphicData>
            </a:graphic>
          </wp:inline>
        </w:drawing>
      </w:r>
    </w:p>
    <w:p w14:paraId="1D425ACE" w14:textId="293B20E2" w:rsidR="00F9371B" w:rsidRDefault="00F9371B" w:rsidP="00F9371B">
      <w:pPr>
        <w:pStyle w:val="Figure"/>
      </w:pPr>
      <w:r>
        <w:t>“Generate” button on the PLI View Page</w:t>
      </w:r>
    </w:p>
    <w:p w14:paraId="0BBFB959" w14:textId="2AAEDA32" w:rsidR="00F9371B" w:rsidRDefault="00F9371B" w:rsidP="00CB67FA">
      <w:r>
        <w:t>Once a template has been added to a Punch List Item Category, any Punch List Items that belong to that Category will have a “Generate</w:t>
      </w:r>
      <w:r w:rsidR="00744421">
        <w:t>” button</w:t>
      </w:r>
      <w:r w:rsidR="000005FE">
        <w:t>. When the button is clicked it will generate the document, populating all bookmark fields with data and downloading the final file.</w:t>
      </w:r>
    </w:p>
    <w:p w14:paraId="10F58237" w14:textId="20E84D1D" w:rsidR="004F5124" w:rsidRDefault="004F5124" w:rsidP="00CB67FA">
      <w:r>
        <w:t>Punch List Item documents can also be generated from the Punch List Item Search page.</w:t>
      </w:r>
    </w:p>
    <w:p w14:paraId="0AE307C9" w14:textId="77777777" w:rsidR="00A15289" w:rsidRDefault="00A15289" w:rsidP="00CB67FA"/>
    <w:p w14:paraId="5C5C11E9" w14:textId="618036BE" w:rsidR="000C7391" w:rsidRDefault="000C7391" w:rsidP="000C7391">
      <w:pPr>
        <w:pStyle w:val="Heading2"/>
      </w:pPr>
      <w:r>
        <w:t>PLI Search Now Includes Tag PWL Fields</w:t>
      </w:r>
    </w:p>
    <w:p w14:paraId="5328075D" w14:textId="77777777" w:rsidR="000C7391" w:rsidRDefault="000C7391" w:rsidP="000C7391">
      <w:pPr>
        <w:jc w:val="center"/>
        <w:rPr>
          <w:b/>
        </w:rPr>
      </w:pPr>
      <w:r w:rsidRPr="008035A4">
        <w:rPr>
          <w:b/>
          <w:noProof/>
        </w:rPr>
        <w:drawing>
          <wp:inline distT="0" distB="0" distL="0" distR="0" wp14:anchorId="330F00AE" wp14:editId="4B00BEBF">
            <wp:extent cx="5389036" cy="616423"/>
            <wp:effectExtent l="19050" t="19050" r="2159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extLst>
                        <a:ext uri="{28A0092B-C50C-407E-A947-70E740481C1C}">
                          <a14:useLocalDpi xmlns:a14="http://schemas.microsoft.com/office/drawing/2010/main" val="0"/>
                        </a:ext>
                      </a:extLst>
                    </a:blip>
                    <a:stretch>
                      <a:fillRect/>
                    </a:stretch>
                  </pic:blipFill>
                  <pic:spPr>
                    <a:xfrm>
                      <a:off x="0" y="0"/>
                      <a:ext cx="5389036" cy="616423"/>
                    </a:xfrm>
                    <a:prstGeom prst="rect">
                      <a:avLst/>
                    </a:prstGeom>
                    <a:ln>
                      <a:solidFill>
                        <a:schemeClr val="accent1"/>
                      </a:solidFill>
                    </a:ln>
                  </pic:spPr>
                </pic:pic>
              </a:graphicData>
            </a:graphic>
          </wp:inline>
        </w:drawing>
      </w:r>
    </w:p>
    <w:p w14:paraId="41AF4DF5" w14:textId="56583D58" w:rsidR="000C7391" w:rsidRDefault="00A15289" w:rsidP="000C7391">
      <w:pPr>
        <w:pStyle w:val="Figure"/>
      </w:pPr>
      <w:r>
        <w:t>Tag PWL Fields on the PLI Search Page</w:t>
      </w:r>
    </w:p>
    <w:p w14:paraId="7D4E7B4E" w14:textId="77777777" w:rsidR="000C7391" w:rsidRPr="00BC3CC8" w:rsidRDefault="000C7391" w:rsidP="000C7391"/>
    <w:p w14:paraId="571B7DF0" w14:textId="42AE70FA" w:rsidR="00F9371B" w:rsidRDefault="00A15289" w:rsidP="000C7391">
      <w:r>
        <w:t>The Punch List Item Search page now includes a Tag PWL section with Due Date and End Date Search fields.</w:t>
      </w:r>
    </w:p>
    <w:p w14:paraId="3931012F" w14:textId="77777777" w:rsidR="00A15289" w:rsidRDefault="00A15289" w:rsidP="000C7391"/>
    <w:p w14:paraId="101CB793" w14:textId="5F96231D" w:rsidR="00223E1E" w:rsidRDefault="00223E1E" w:rsidP="00223E1E">
      <w:pPr>
        <w:pStyle w:val="Heading2"/>
      </w:pPr>
      <w:r>
        <w:lastRenderedPageBreak/>
        <w:t>Handover Completion Status</w:t>
      </w:r>
    </w:p>
    <w:p w14:paraId="46CA8FAE" w14:textId="77777777" w:rsidR="00223E1E" w:rsidRDefault="00223E1E" w:rsidP="00223E1E">
      <w:pPr>
        <w:jc w:val="center"/>
        <w:rPr>
          <w:b/>
        </w:rPr>
      </w:pPr>
      <w:r w:rsidRPr="008035A4">
        <w:rPr>
          <w:b/>
          <w:noProof/>
        </w:rPr>
        <w:drawing>
          <wp:inline distT="0" distB="0" distL="0" distR="0" wp14:anchorId="12234EDF" wp14:editId="7934321A">
            <wp:extent cx="3584313" cy="2633559"/>
            <wp:effectExtent l="19050" t="19050" r="16510" b="146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84313" cy="2633559"/>
                    </a:xfrm>
                    <a:prstGeom prst="rect">
                      <a:avLst/>
                    </a:prstGeom>
                    <a:ln>
                      <a:solidFill>
                        <a:schemeClr val="accent1"/>
                      </a:solidFill>
                    </a:ln>
                  </pic:spPr>
                </pic:pic>
              </a:graphicData>
            </a:graphic>
          </wp:inline>
        </w:drawing>
      </w:r>
    </w:p>
    <w:p w14:paraId="63F6EE96" w14:textId="717D37ED" w:rsidR="00223E1E" w:rsidRDefault="00025A44" w:rsidP="0073021C">
      <w:pPr>
        <w:pStyle w:val="Figure"/>
      </w:pPr>
      <w:r>
        <w:t>Handover Completion Status Search Page</w:t>
      </w:r>
    </w:p>
    <w:p w14:paraId="132BCB4F" w14:textId="1081D0B3" w:rsidR="00223E1E" w:rsidRDefault="00025A44" w:rsidP="00223E1E">
      <w:r>
        <w:t>Completion Statuses for Handovers have been added. To configure the statuses available, go to Ref Tables -&gt; Handover Completion Statuses.</w:t>
      </w:r>
    </w:p>
    <w:p w14:paraId="44071A0C" w14:textId="577ED533" w:rsidR="00223E1E" w:rsidRDefault="00AE796D" w:rsidP="00B60182">
      <w:r>
        <w:t xml:space="preserve">The Handover Completion Status field is not yet linked to Handovers, but </w:t>
      </w:r>
      <w:r w:rsidR="00B60182">
        <w:t>that will be included in the next release.</w:t>
      </w:r>
    </w:p>
    <w:p w14:paraId="17E7D22C" w14:textId="77777777" w:rsidR="00A5316F" w:rsidRDefault="00A5316F" w:rsidP="00626C72"/>
    <w:p w14:paraId="14C1E9C3" w14:textId="4EA327FE" w:rsidR="00626C72" w:rsidRDefault="00E57D34" w:rsidP="00626C72">
      <w:pPr>
        <w:pStyle w:val="Heading2"/>
      </w:pPr>
      <w:r>
        <w:t>Reject a Tag ITR</w:t>
      </w:r>
    </w:p>
    <w:p w14:paraId="008F0BDC" w14:textId="77777777" w:rsidR="00626C72" w:rsidRDefault="00626C72" w:rsidP="00626C72">
      <w:pPr>
        <w:jc w:val="center"/>
        <w:rPr>
          <w:b/>
        </w:rPr>
      </w:pPr>
      <w:r w:rsidRPr="008035A4">
        <w:rPr>
          <w:b/>
          <w:noProof/>
        </w:rPr>
        <w:drawing>
          <wp:inline distT="0" distB="0" distL="0" distR="0" wp14:anchorId="43811B94" wp14:editId="145E3A01">
            <wp:extent cx="5497562" cy="1668063"/>
            <wp:effectExtent l="19050" t="19050" r="8255" b="279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497562" cy="1668063"/>
                    </a:xfrm>
                    <a:prstGeom prst="rect">
                      <a:avLst/>
                    </a:prstGeom>
                    <a:ln>
                      <a:solidFill>
                        <a:schemeClr val="accent1"/>
                      </a:solidFill>
                    </a:ln>
                  </pic:spPr>
                </pic:pic>
              </a:graphicData>
            </a:graphic>
          </wp:inline>
        </w:drawing>
      </w:r>
    </w:p>
    <w:p w14:paraId="0AC697D2" w14:textId="6D4D3D6F" w:rsidR="00626C72" w:rsidRDefault="00BE4537" w:rsidP="00626C72">
      <w:pPr>
        <w:pStyle w:val="Figure"/>
      </w:pPr>
      <w:r>
        <w:t xml:space="preserve">Tag ITR </w:t>
      </w:r>
      <w:r w:rsidR="00870D04">
        <w:t>Edit Document page showing the new Reject button</w:t>
      </w:r>
    </w:p>
    <w:p w14:paraId="7FBAFCCC" w14:textId="34443AB6" w:rsidR="00626C72" w:rsidRDefault="00917596" w:rsidP="00626C72">
      <w:r>
        <w:t xml:space="preserve">Once a </w:t>
      </w:r>
      <w:r w:rsidR="00C154D9">
        <w:t>Tag ITR</w:t>
      </w:r>
      <w:r>
        <w:t xml:space="preserve"> has been signed off</w:t>
      </w:r>
      <w:r w:rsidR="006A6654">
        <w:t>,</w:t>
      </w:r>
      <w:r w:rsidR="00DD3D74">
        <w:t xml:space="preserve"> an Admin user</w:t>
      </w:r>
      <w:r>
        <w:t xml:space="preserve"> </w:t>
      </w:r>
      <w:r w:rsidR="00C154D9">
        <w:t xml:space="preserve">may now </w:t>
      </w:r>
      <w:r w:rsidR="00351819">
        <w:t>r</w:t>
      </w:r>
      <w:r w:rsidR="00C154D9">
        <w:t>eject</w:t>
      </w:r>
      <w:r w:rsidR="006A6654">
        <w:t xml:space="preserve"> it</w:t>
      </w:r>
      <w:r>
        <w:t xml:space="preserve"> using the “Reject” button on the Edit Document page.</w:t>
      </w:r>
      <w:r w:rsidR="0038764F">
        <w:t xml:space="preserve"> </w:t>
      </w:r>
    </w:p>
    <w:p w14:paraId="388D3AA6" w14:textId="2BDD783F" w:rsidR="0028497B" w:rsidRDefault="0028497B" w:rsidP="00626C72">
      <w:r>
        <w:t xml:space="preserve">Site Admins may reject a Tag ITR </w:t>
      </w:r>
      <w:r w:rsidR="0004440C">
        <w:t>up until the Complete Sign Off has been made. After this only a Global Admin user may reject it.</w:t>
      </w:r>
    </w:p>
    <w:p w14:paraId="2B2BA8A8" w14:textId="77777777" w:rsidR="0038764F" w:rsidRDefault="0038764F" w:rsidP="0038764F">
      <w:pPr>
        <w:jc w:val="center"/>
        <w:rPr>
          <w:b/>
        </w:rPr>
      </w:pPr>
      <w:r w:rsidRPr="008035A4">
        <w:rPr>
          <w:b/>
          <w:noProof/>
        </w:rPr>
        <w:lastRenderedPageBreak/>
        <w:drawing>
          <wp:inline distT="0" distB="0" distL="0" distR="0" wp14:anchorId="153152B0" wp14:editId="7FA4F818">
            <wp:extent cx="5497562" cy="1770732"/>
            <wp:effectExtent l="19050" t="19050" r="27305" b="203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3">
                      <a:extLst>
                        <a:ext uri="{28A0092B-C50C-407E-A947-70E740481C1C}">
                          <a14:useLocalDpi xmlns:a14="http://schemas.microsoft.com/office/drawing/2010/main" val="0"/>
                        </a:ext>
                      </a:extLst>
                    </a:blip>
                    <a:stretch>
                      <a:fillRect/>
                    </a:stretch>
                  </pic:blipFill>
                  <pic:spPr>
                    <a:xfrm>
                      <a:off x="0" y="0"/>
                      <a:ext cx="5497562" cy="1770732"/>
                    </a:xfrm>
                    <a:prstGeom prst="rect">
                      <a:avLst/>
                    </a:prstGeom>
                    <a:ln>
                      <a:solidFill>
                        <a:schemeClr val="accent1"/>
                      </a:solidFill>
                    </a:ln>
                  </pic:spPr>
                </pic:pic>
              </a:graphicData>
            </a:graphic>
          </wp:inline>
        </w:drawing>
      </w:r>
    </w:p>
    <w:p w14:paraId="44F20EDF" w14:textId="34D6DEA6" w:rsidR="0038764F" w:rsidRDefault="0073021C" w:rsidP="0073021C">
      <w:pPr>
        <w:pStyle w:val="Figure"/>
      </w:pPr>
      <w:r>
        <w:t>Entering a Rejection Reason</w:t>
      </w:r>
    </w:p>
    <w:p w14:paraId="7D1D9215" w14:textId="73ABFEE1" w:rsidR="006007F4" w:rsidRDefault="0038764F" w:rsidP="00626C72">
      <w:r>
        <w:t xml:space="preserve">When rejecting, a reason must be </w:t>
      </w:r>
      <w:r w:rsidR="00840FA5">
        <w:t>given</w:t>
      </w:r>
      <w:r w:rsidR="00E34AEF">
        <w:t>,</w:t>
      </w:r>
      <w:r w:rsidR="006007F4">
        <w:t xml:space="preserve"> and this is recorded in the History for the Tag ITR.</w:t>
      </w:r>
    </w:p>
    <w:p w14:paraId="0D249769" w14:textId="6EA4FC4D" w:rsidR="00626C72" w:rsidRDefault="00840FA5" w:rsidP="008035A4">
      <w:r>
        <w:t>After rejection, the Tag ITR Completion Status is changed to “Rejected”</w:t>
      </w:r>
      <w:r w:rsidR="00F56B0A">
        <w:t xml:space="preserve"> and</w:t>
      </w:r>
      <w:r>
        <w:t xml:space="preserve"> all sign offs are removed</w:t>
      </w:r>
      <w:r w:rsidR="00F56B0A">
        <w:t xml:space="preserve">. All </w:t>
      </w:r>
      <w:r w:rsidR="00DD7834">
        <w:t>fields become editable again</w:t>
      </w:r>
      <w:r w:rsidR="00F56B0A">
        <w:t xml:space="preserve"> allowing the Tag ITR to be recompleted.</w:t>
      </w:r>
    </w:p>
    <w:p w14:paraId="4C775521" w14:textId="77777777" w:rsidR="00456BA9" w:rsidRDefault="00456BA9" w:rsidP="00456BA9">
      <w:pPr>
        <w:jc w:val="center"/>
        <w:rPr>
          <w:b/>
        </w:rPr>
      </w:pPr>
      <w:r w:rsidRPr="008035A4">
        <w:rPr>
          <w:b/>
          <w:noProof/>
        </w:rPr>
        <w:drawing>
          <wp:inline distT="0" distB="0" distL="0" distR="0" wp14:anchorId="4132B3A1" wp14:editId="51220D04">
            <wp:extent cx="3022150" cy="1770732"/>
            <wp:effectExtent l="19050" t="19050" r="26035" b="203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22150" cy="1770732"/>
                    </a:xfrm>
                    <a:prstGeom prst="rect">
                      <a:avLst/>
                    </a:prstGeom>
                    <a:ln>
                      <a:solidFill>
                        <a:schemeClr val="accent1"/>
                      </a:solidFill>
                    </a:ln>
                  </pic:spPr>
                </pic:pic>
              </a:graphicData>
            </a:graphic>
          </wp:inline>
        </w:drawing>
      </w:r>
    </w:p>
    <w:p w14:paraId="1909A9D5" w14:textId="77777777" w:rsidR="00456BA9" w:rsidRDefault="00456BA9" w:rsidP="00A27FD8">
      <w:pPr>
        <w:pStyle w:val="Figure"/>
      </w:pPr>
      <w:r>
        <w:t>Configuring Notification Preferences</w:t>
      </w:r>
    </w:p>
    <w:p w14:paraId="22C517DD" w14:textId="77777777" w:rsidR="00456BA9" w:rsidRDefault="00456BA9" w:rsidP="00456BA9"/>
    <w:p w14:paraId="7E3137B2" w14:textId="5BB6F184" w:rsidR="00456BA9" w:rsidRDefault="00456BA9" w:rsidP="00456BA9">
      <w:r>
        <w:t>When a Tag ITR is rejected, a notification is sent to the person who made the first sign off. Users can configure their preferences for this type of notification by clicking on their username at top right and choosing User Settings. Notifications can be sent as email, toast notifications or appear in the menu bar and notifications panel.</w:t>
      </w:r>
    </w:p>
    <w:p w14:paraId="145C38FC" w14:textId="77777777" w:rsidR="00A27FD8" w:rsidRDefault="00A27FD8" w:rsidP="00456BA9"/>
    <w:p w14:paraId="46699647" w14:textId="4E6C8E99" w:rsidR="00A27FD8" w:rsidRPr="00A27FD8" w:rsidRDefault="00233957" w:rsidP="00A27FD8">
      <w:pPr>
        <w:pStyle w:val="Heading2"/>
      </w:pPr>
      <w:r>
        <w:t>Increased Size of Stage Field</w:t>
      </w:r>
      <w:r w:rsidR="00CB11BC">
        <w:t xml:space="preserve"> on Process Type</w:t>
      </w:r>
    </w:p>
    <w:p w14:paraId="0102B0AE" w14:textId="072E1EF7" w:rsidR="00CB11BC" w:rsidRDefault="00233957" w:rsidP="00CB11BC">
      <w:r>
        <w:t xml:space="preserve">The Stage Field Name </w:t>
      </w:r>
      <w:r w:rsidR="00CB11BC">
        <w:t>on Process Types has been increased to allow up to a maximum of 100 characters.</w:t>
      </w:r>
    </w:p>
    <w:p w14:paraId="603CC826" w14:textId="1EFE415F" w:rsidR="00BB5FE5" w:rsidRDefault="00BB5FE5">
      <w:pPr>
        <w:spacing w:after="0" w:line="240" w:lineRule="auto"/>
        <w:jc w:val="left"/>
      </w:pPr>
      <w:r>
        <w:br w:type="page"/>
      </w:r>
    </w:p>
    <w:p w14:paraId="4BC8857A" w14:textId="59FADF68" w:rsidR="008035A4" w:rsidRDefault="00CB11BC" w:rsidP="00CB11BC">
      <w:pPr>
        <w:pStyle w:val="Heading2"/>
      </w:pPr>
      <w:r>
        <w:lastRenderedPageBreak/>
        <w:t>Tag PWL field on Punch List Item Detailed Report</w:t>
      </w:r>
    </w:p>
    <w:p w14:paraId="085972EC" w14:textId="77777777" w:rsidR="00A27FD8" w:rsidRPr="00A27FD8" w:rsidRDefault="00A27FD8" w:rsidP="00A27FD8"/>
    <w:p w14:paraId="4D03F073" w14:textId="77777777" w:rsidR="00A27FD8" w:rsidRDefault="00A27FD8" w:rsidP="00A27FD8">
      <w:pPr>
        <w:jc w:val="center"/>
        <w:rPr>
          <w:b/>
        </w:rPr>
      </w:pPr>
      <w:r w:rsidRPr="008035A4">
        <w:rPr>
          <w:b/>
          <w:noProof/>
        </w:rPr>
        <w:drawing>
          <wp:inline distT="0" distB="0" distL="0" distR="0" wp14:anchorId="5C0A54FC" wp14:editId="37BFF9E4">
            <wp:extent cx="3022150" cy="809196"/>
            <wp:effectExtent l="19050" t="19050" r="26035" b="101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22150" cy="809196"/>
                    </a:xfrm>
                    <a:prstGeom prst="rect">
                      <a:avLst/>
                    </a:prstGeom>
                    <a:ln>
                      <a:solidFill>
                        <a:schemeClr val="accent1"/>
                      </a:solidFill>
                    </a:ln>
                  </pic:spPr>
                </pic:pic>
              </a:graphicData>
            </a:graphic>
          </wp:inline>
        </w:drawing>
      </w:r>
    </w:p>
    <w:p w14:paraId="5F08D9E9" w14:textId="09D73EB8" w:rsidR="00CB11BC" w:rsidRDefault="00A27FD8" w:rsidP="00CB11BC">
      <w:pPr>
        <w:pStyle w:val="Figure"/>
      </w:pPr>
      <w:r>
        <w:t>New fields when creating a Punch List Item Detailed Report</w:t>
      </w:r>
    </w:p>
    <w:p w14:paraId="218DDA42" w14:textId="77777777" w:rsidR="00A27FD8" w:rsidRPr="00A27FD8" w:rsidRDefault="00A27FD8" w:rsidP="00A27FD8"/>
    <w:p w14:paraId="208AE948" w14:textId="1EECC9AF" w:rsidR="00CB11BC" w:rsidRDefault="00A06C1A" w:rsidP="00CB11BC">
      <w:r>
        <w:t>The following fields are now available to add to a Punch List Item Detailed Report:</w:t>
      </w:r>
    </w:p>
    <w:p w14:paraId="7D01F053" w14:textId="186A880B" w:rsidR="00A06C1A" w:rsidRDefault="00C3557A" w:rsidP="00C3557A">
      <w:pPr>
        <w:pStyle w:val="ListParagraph"/>
        <w:numPr>
          <w:ilvl w:val="0"/>
          <w:numId w:val="23"/>
        </w:numPr>
      </w:pPr>
      <w:r>
        <w:t>PWL</w:t>
      </w:r>
    </w:p>
    <w:p w14:paraId="49F1BEB3" w14:textId="05078076" w:rsidR="00C3557A" w:rsidRDefault="00C3557A" w:rsidP="00C3557A">
      <w:pPr>
        <w:pStyle w:val="ListParagraph"/>
        <w:numPr>
          <w:ilvl w:val="0"/>
          <w:numId w:val="23"/>
        </w:numPr>
      </w:pPr>
      <w:r>
        <w:t>PWL Description</w:t>
      </w:r>
    </w:p>
    <w:p w14:paraId="0BD7DC6D" w14:textId="1B42E345" w:rsidR="00C3557A" w:rsidRPr="00CB11BC" w:rsidRDefault="00C3557A" w:rsidP="00C3557A">
      <w:pPr>
        <w:pStyle w:val="ListParagraph"/>
        <w:numPr>
          <w:ilvl w:val="0"/>
          <w:numId w:val="23"/>
        </w:numPr>
      </w:pPr>
      <w:r>
        <w:t>PWL Due Date</w:t>
      </w:r>
    </w:p>
    <w:sectPr w:rsidR="00C3557A" w:rsidRPr="00CB11BC" w:rsidSect="00B4205E">
      <w:headerReference w:type="default" r:id="rId26"/>
      <w:footerReference w:type="default" r:id="rId27"/>
      <w:headerReference w:type="first" r:id="rId28"/>
      <w:pgSz w:w="11906" w:h="16838" w:code="9"/>
      <w:pgMar w:top="851" w:right="1134" w:bottom="567" w:left="1134" w:header="1701"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E2D6A" w14:textId="77777777" w:rsidR="003914D3" w:rsidRDefault="003914D3" w:rsidP="00DE3F25">
      <w:pPr>
        <w:spacing w:after="0" w:line="240" w:lineRule="auto"/>
      </w:pPr>
      <w:r>
        <w:separator/>
      </w:r>
    </w:p>
  </w:endnote>
  <w:endnote w:type="continuationSeparator" w:id="0">
    <w:p w14:paraId="4DCB8FEE" w14:textId="77777777" w:rsidR="003914D3" w:rsidRDefault="003914D3" w:rsidP="00DE3F25">
      <w:pPr>
        <w:spacing w:after="0" w:line="240" w:lineRule="auto"/>
      </w:pPr>
      <w:r>
        <w:continuationSeparator/>
      </w:r>
    </w:p>
  </w:endnote>
  <w:endnote w:type="continuationNotice" w:id="1">
    <w:p w14:paraId="3F90E14E" w14:textId="77777777" w:rsidR="003914D3" w:rsidRDefault="003914D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DaxlinePro-Bold">
    <w:altName w:val="Calibri"/>
    <w:panose1 w:val="00000000000000000000"/>
    <w:charset w:val="00"/>
    <w:family w:val="modern"/>
    <w:notTrueType/>
    <w:pitch w:val="variable"/>
    <w:sig w:usb0="A00002EF" w:usb1="4000A4FB"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D37563" w14:textId="77777777" w:rsidR="00A06E80" w:rsidRPr="00B4205E" w:rsidRDefault="00A06E80" w:rsidP="00B4205E">
    <w:pPr>
      <w:spacing w:after="0" w:line="260" w:lineRule="exact"/>
      <w:jc w:val="left"/>
    </w:pPr>
    <w:r w:rsidRPr="00B4205E">
      <w:rPr>
        <w:rFonts w:ascii="Arial" w:eastAsia="Times New Roman" w:hAnsi="Arial" w:cs="Tahoma"/>
        <w:noProof/>
        <w:sz w:val="18"/>
        <w:szCs w:val="18"/>
        <w:lang w:eastAsia="en-GB"/>
      </w:rPr>
      <w:drawing>
        <wp:anchor distT="0" distB="0" distL="114300" distR="114300" simplePos="0" relativeHeight="251658242" behindDoc="1" locked="0" layoutInCell="1" allowOverlap="1" wp14:anchorId="6D8DFC52" wp14:editId="7B15C009">
          <wp:simplePos x="0" y="0"/>
          <wp:positionH relativeFrom="page">
            <wp:align>right</wp:align>
          </wp:positionH>
          <wp:positionV relativeFrom="page">
            <wp:align>bottom</wp:align>
          </wp:positionV>
          <wp:extent cx="1651635" cy="935355"/>
          <wp:effectExtent l="0" t="0" r="571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dots.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51635" cy="935355"/>
                  </a:xfrm>
                  <a:prstGeom prst="rect">
                    <a:avLst/>
                  </a:prstGeom>
                </pic:spPr>
              </pic:pic>
            </a:graphicData>
          </a:graphic>
          <wp14:sizeRelH relativeFrom="page">
            <wp14:pctWidth>0</wp14:pctWidth>
          </wp14:sizeRelH>
          <wp14:sizeRelV relativeFrom="page">
            <wp14:pctHeight>0</wp14:pctHeight>
          </wp14:sizeRelV>
        </wp:anchor>
      </w:drawing>
    </w:r>
    <w:r w:rsidRPr="00B4205E">
      <w:rPr>
        <w:rFonts w:ascii="Arial" w:eastAsia="Times New Roman" w:hAnsi="Arial" w:cs="Tahoma"/>
        <w:sz w:val="18"/>
        <w:szCs w:val="18"/>
        <w:lang w:eastAsia="en-GB"/>
      </w:rPr>
      <w:br/>
    </w:r>
    <w:r w:rsidRPr="00B4205E">
      <w:rPr>
        <w:rFonts w:ascii="Arial" w:eastAsia="Times New Roman" w:hAnsi="Arial" w:cs="Tahoma"/>
        <w:sz w:val="18"/>
        <w:szCs w:val="18"/>
        <w:lang w:eastAsia="en-GB"/>
      </w:rPr>
      <w:fldChar w:fldCharType="begin"/>
    </w:r>
    <w:r w:rsidRPr="00B4205E">
      <w:rPr>
        <w:rFonts w:ascii="Arial" w:eastAsia="Times New Roman" w:hAnsi="Arial" w:cs="Tahoma"/>
        <w:sz w:val="18"/>
        <w:szCs w:val="18"/>
        <w:lang w:eastAsia="en-GB"/>
      </w:rPr>
      <w:instrText xml:space="preserve"> PAGE  \* Arabic  \* MERGEFORMAT </w:instrText>
    </w:r>
    <w:r w:rsidRPr="00B4205E">
      <w:rPr>
        <w:rFonts w:ascii="Arial" w:eastAsia="Times New Roman" w:hAnsi="Arial" w:cs="Tahoma"/>
        <w:sz w:val="18"/>
        <w:szCs w:val="18"/>
        <w:lang w:eastAsia="en-GB"/>
      </w:rPr>
      <w:fldChar w:fldCharType="separate"/>
    </w:r>
    <w:r w:rsidRPr="00B4205E">
      <w:rPr>
        <w:rFonts w:ascii="Arial" w:eastAsia="Times New Roman" w:hAnsi="Arial" w:cs="Tahoma"/>
        <w:sz w:val="18"/>
        <w:szCs w:val="18"/>
        <w:lang w:eastAsia="en-GB"/>
      </w:rPr>
      <w:t>2</w:t>
    </w:r>
    <w:r w:rsidRPr="00B4205E">
      <w:rPr>
        <w:rFonts w:ascii="Arial" w:eastAsia="Times New Roman" w:hAnsi="Arial" w:cs="Tahoma"/>
        <w:sz w:val="18"/>
        <w:szCs w:val="18"/>
        <w:lang w:eastAsia="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9E4CED" w14:textId="77777777" w:rsidR="003914D3" w:rsidRDefault="003914D3" w:rsidP="00DE3F25">
      <w:pPr>
        <w:spacing w:after="0" w:line="240" w:lineRule="auto"/>
      </w:pPr>
      <w:bookmarkStart w:id="0" w:name="_Hlk520705609"/>
      <w:bookmarkEnd w:id="0"/>
      <w:r>
        <w:separator/>
      </w:r>
    </w:p>
  </w:footnote>
  <w:footnote w:type="continuationSeparator" w:id="0">
    <w:p w14:paraId="5555C7A1" w14:textId="77777777" w:rsidR="003914D3" w:rsidRDefault="003914D3" w:rsidP="00DE3F25">
      <w:pPr>
        <w:spacing w:after="0" w:line="240" w:lineRule="auto"/>
      </w:pPr>
      <w:r>
        <w:continuationSeparator/>
      </w:r>
    </w:p>
  </w:footnote>
  <w:footnote w:type="continuationNotice" w:id="1">
    <w:p w14:paraId="45D96BCB" w14:textId="77777777" w:rsidR="003914D3" w:rsidRDefault="003914D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6A02" w14:textId="77777777" w:rsidR="00A06E80" w:rsidRDefault="00A06E80" w:rsidP="00A45BBC">
    <w:pPr>
      <w:pStyle w:val="Header"/>
      <w:tabs>
        <w:tab w:val="clear" w:pos="4513"/>
        <w:tab w:val="clear" w:pos="9026"/>
        <w:tab w:val="left" w:pos="8550"/>
      </w:tabs>
    </w:pPr>
    <w:r>
      <w:rPr>
        <w:noProof/>
        <w:lang w:eastAsia="en-GB"/>
      </w:rPr>
      <w:drawing>
        <wp:anchor distT="0" distB="0" distL="114300" distR="114300" simplePos="0" relativeHeight="251658241" behindDoc="1" locked="0" layoutInCell="1" allowOverlap="1" wp14:anchorId="74138DBF" wp14:editId="2D31E0E8">
          <wp:simplePos x="0" y="0"/>
          <wp:positionH relativeFrom="page">
            <wp:align>right</wp:align>
          </wp:positionH>
          <wp:positionV relativeFrom="page">
            <wp:align>top</wp:align>
          </wp:positionV>
          <wp:extent cx="2160905" cy="97790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160905" cy="977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B48DB" w14:textId="77777777" w:rsidR="00A06E80" w:rsidRDefault="00A06E80" w:rsidP="00A45BBC">
    <w:pPr>
      <w:pStyle w:val="Header"/>
      <w:tabs>
        <w:tab w:val="clear" w:pos="4513"/>
        <w:tab w:val="clear" w:pos="9026"/>
        <w:tab w:val="left" w:pos="900"/>
      </w:tabs>
    </w:pPr>
    <w:r>
      <w:rPr>
        <w:rFonts w:cs="Arial"/>
        <w:noProof/>
        <w:lang w:eastAsia="en-GB"/>
      </w:rPr>
      <w:drawing>
        <wp:anchor distT="0" distB="0" distL="114300" distR="114300" simplePos="0" relativeHeight="251658240" behindDoc="1" locked="0" layoutInCell="1" allowOverlap="1" wp14:anchorId="0C7508FE" wp14:editId="00E6A529">
          <wp:simplePos x="0" y="0"/>
          <wp:positionH relativeFrom="page">
            <wp:align>left</wp:align>
          </wp:positionH>
          <wp:positionV relativeFrom="page">
            <wp:align>bottom</wp:align>
          </wp:positionV>
          <wp:extent cx="7558405" cy="10691495"/>
          <wp:effectExtent l="0" t="0" r="4445"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covers ASSET A43.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405"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D013D4"/>
    <w:multiLevelType w:val="hybridMultilevel"/>
    <w:tmpl w:val="C332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6143E9C"/>
    <w:multiLevelType w:val="hybridMultilevel"/>
    <w:tmpl w:val="35821C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C77C4E"/>
    <w:multiLevelType w:val="hybridMultilevel"/>
    <w:tmpl w:val="C65C6150"/>
    <w:lvl w:ilvl="0" w:tplc="263AFA1E">
      <w:start w:val="1"/>
      <w:numFmt w:val="decimal"/>
      <w:pStyle w:val="Figure"/>
      <w:lvlText w:val="Figur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1B887857"/>
    <w:multiLevelType w:val="hybridMultilevel"/>
    <w:tmpl w:val="F1CCC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17A4E29"/>
    <w:multiLevelType w:val="hybridMultilevel"/>
    <w:tmpl w:val="97482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9250762"/>
    <w:multiLevelType w:val="hybridMultilevel"/>
    <w:tmpl w:val="C9B4A924"/>
    <w:lvl w:ilvl="0" w:tplc="08090001">
      <w:start w:val="1"/>
      <w:numFmt w:val="bullet"/>
      <w:lvlText w:val=""/>
      <w:lvlJc w:val="left"/>
      <w:pPr>
        <w:ind w:left="720" w:hanging="360"/>
      </w:pPr>
      <w:rPr>
        <w:rFonts w:ascii="Symbol" w:hAnsi="Symbol" w:hint="default"/>
        <w:b/>
        <w:i w:val="0"/>
        <w:color w:val="884C91" w:themeColor="accent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960B7"/>
    <w:multiLevelType w:val="hybridMultilevel"/>
    <w:tmpl w:val="3D88D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460506"/>
    <w:multiLevelType w:val="hybridMultilevel"/>
    <w:tmpl w:val="F162D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6B96921"/>
    <w:multiLevelType w:val="hybridMultilevel"/>
    <w:tmpl w:val="DBD2B6F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4BF9659A"/>
    <w:multiLevelType w:val="hybridMultilevel"/>
    <w:tmpl w:val="1276B4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0777F3"/>
    <w:multiLevelType w:val="multilevel"/>
    <w:tmpl w:val="238C000C"/>
    <w:lvl w:ilvl="0">
      <w:start w:val="1"/>
      <w:numFmt w:val="decimal"/>
      <w:pStyle w:val="Heading1"/>
      <w:lvlText w:val="%1."/>
      <w:lvlJc w:val="left"/>
      <w:pPr>
        <w:ind w:left="567" w:hanging="567"/>
      </w:pPr>
      <w:rPr>
        <w:rFonts w:hint="default"/>
      </w:rPr>
    </w:lvl>
    <w:lvl w:ilvl="1">
      <w:start w:val="1"/>
      <w:numFmt w:val="decimal"/>
      <w:pStyle w:val="Heading2"/>
      <w:lvlText w:val="%1.%2."/>
      <w:lvlJc w:val="left"/>
      <w:pPr>
        <w:ind w:left="567" w:hanging="567"/>
      </w:pPr>
      <w:rPr>
        <w:rFonts w:hint="default"/>
      </w:rPr>
    </w:lvl>
    <w:lvl w:ilvl="2">
      <w:start w:val="1"/>
      <w:numFmt w:val="decimal"/>
      <w:pStyle w:val="Heading3"/>
      <w:lvlText w:val="%1.%2.%3."/>
      <w:lvlJc w:val="left"/>
      <w:pPr>
        <w:ind w:left="567" w:hanging="567"/>
      </w:pPr>
      <w:rPr>
        <w:rFonts w:hint="default"/>
      </w:rPr>
    </w:lvl>
    <w:lvl w:ilvl="3">
      <w:start w:val="1"/>
      <w:numFmt w:val="decimal"/>
      <w:pStyle w:val="Heading4"/>
      <w:lvlText w:val="%1.%2.%3.%4."/>
      <w:lvlJc w:val="left"/>
      <w:pPr>
        <w:ind w:left="0" w:firstLine="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5"/>
      <w:lvlText w:val="%1.%2.%3.%4.%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1" w15:restartNumberingAfterBreak="0">
    <w:nsid w:val="5F2B2DB2"/>
    <w:multiLevelType w:val="hybridMultilevel"/>
    <w:tmpl w:val="1292AC3A"/>
    <w:lvl w:ilvl="0" w:tplc="5C7C8BB2">
      <w:start w:val="1"/>
      <w:numFmt w:val="decimal"/>
      <w:pStyle w:val="Table"/>
      <w:lvlText w:val="Table %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A587D50"/>
    <w:multiLevelType w:val="hybridMultilevel"/>
    <w:tmpl w:val="79A8B3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DB2D6D"/>
    <w:multiLevelType w:val="multilevel"/>
    <w:tmpl w:val="AD1A64AE"/>
    <w:lvl w:ilvl="0">
      <w:start w:val="1"/>
      <w:numFmt w:val="decimal"/>
      <w:lvlText w:val="SECTION %1."/>
      <w:lvlJc w:val="left"/>
      <w:pPr>
        <w:ind w:left="360" w:hanging="360"/>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num w:numId="1">
    <w:abstractNumId w:val="13"/>
  </w:num>
  <w:num w:numId="2">
    <w:abstractNumId w:val="10"/>
  </w:num>
  <w:num w:numId="3">
    <w:abstractNumId w:val="11"/>
  </w:num>
  <w:num w:numId="4">
    <w:abstractNumId w:val="2"/>
  </w:num>
  <w:num w:numId="5">
    <w:abstractNumId w:val="5"/>
  </w:num>
  <w:num w:numId="6">
    <w:abstractNumId w:val="9"/>
  </w:num>
  <w:num w:numId="7">
    <w:abstractNumId w:val="0"/>
  </w:num>
  <w:num w:numId="8">
    <w:abstractNumId w:val="8"/>
  </w:num>
  <w:num w:numId="9">
    <w:abstractNumId w:val="6"/>
  </w:num>
  <w:num w:numId="10">
    <w:abstractNumId w:val="7"/>
  </w:num>
  <w:num w:numId="11">
    <w:abstractNumId w:val="2"/>
    <w:lvlOverride w:ilvl="0">
      <w:startOverride w:val="1"/>
    </w:lvlOverride>
  </w:num>
  <w:num w:numId="12">
    <w:abstractNumId w:val="2"/>
    <w:lvlOverride w:ilvl="0">
      <w:startOverride w:val="1"/>
    </w:lvlOverride>
  </w:num>
  <w:num w:numId="13">
    <w:abstractNumId w:val="3"/>
  </w:num>
  <w:num w:numId="14">
    <w:abstractNumId w:val="12"/>
  </w:num>
  <w:num w:numId="15">
    <w:abstractNumId w:val="2"/>
    <w:lvlOverride w:ilvl="0">
      <w:startOverride w:val="1"/>
    </w:lvlOverride>
  </w:num>
  <w:num w:numId="16">
    <w:abstractNumId w:val="2"/>
    <w:lvlOverride w:ilvl="0">
      <w:startOverride w:val="1"/>
    </w:lvlOverride>
  </w:num>
  <w:num w:numId="17">
    <w:abstractNumId w:val="2"/>
    <w:lvlOverride w:ilvl="0">
      <w:startOverride w:val="1"/>
    </w:lvlOverride>
  </w:num>
  <w:num w:numId="18">
    <w:abstractNumId w:val="1"/>
  </w:num>
  <w:num w:numId="19">
    <w:abstractNumId w:val="2"/>
    <w:lvlOverride w:ilvl="0">
      <w:startOverride w:val="1"/>
    </w:lvlOverride>
  </w:num>
  <w:num w:numId="20">
    <w:abstractNumId w:val="2"/>
    <w:lvlOverride w:ilvl="0">
      <w:startOverride w:val="1"/>
    </w:lvlOverride>
  </w:num>
  <w:num w:numId="21">
    <w:abstractNumId w:val="2"/>
    <w:lvlOverride w:ilvl="0">
      <w:startOverride w:val="1"/>
    </w:lvlOverride>
  </w:num>
  <w:num w:numId="22">
    <w:abstractNumId w:val="2"/>
    <w:lvlOverride w:ilvl="0">
      <w:startOverride w:val="1"/>
    </w:lvlOverride>
  </w:num>
  <w:num w:numId="23">
    <w:abstractNumId w:val="4"/>
  </w:num>
  <w:num w:numId="24">
    <w:abstractNumId w:val="2"/>
    <w:lvlOverride w:ilvl="0">
      <w:startOverride w:val="1"/>
    </w:lvlOverride>
  </w:num>
  <w:num w:numId="25">
    <w:abstractNumId w:val="2"/>
    <w:lvlOverride w:ilvl="0">
      <w:startOverride w:val="1"/>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E4E"/>
    <w:rsid w:val="000005FE"/>
    <w:rsid w:val="00000B1C"/>
    <w:rsid w:val="0000145E"/>
    <w:rsid w:val="00001C46"/>
    <w:rsid w:val="000026B0"/>
    <w:rsid w:val="00002D57"/>
    <w:rsid w:val="00004325"/>
    <w:rsid w:val="00004960"/>
    <w:rsid w:val="00004E37"/>
    <w:rsid w:val="00005382"/>
    <w:rsid w:val="0000545A"/>
    <w:rsid w:val="000059C0"/>
    <w:rsid w:val="00005C0E"/>
    <w:rsid w:val="0000675D"/>
    <w:rsid w:val="00006B3B"/>
    <w:rsid w:val="00006E19"/>
    <w:rsid w:val="00007921"/>
    <w:rsid w:val="00007B6C"/>
    <w:rsid w:val="000100AF"/>
    <w:rsid w:val="0001025C"/>
    <w:rsid w:val="0001057C"/>
    <w:rsid w:val="00010BC2"/>
    <w:rsid w:val="0001157B"/>
    <w:rsid w:val="00011594"/>
    <w:rsid w:val="00011868"/>
    <w:rsid w:val="00011ADE"/>
    <w:rsid w:val="00011FCE"/>
    <w:rsid w:val="00011FD1"/>
    <w:rsid w:val="000121F7"/>
    <w:rsid w:val="0001276A"/>
    <w:rsid w:val="00013D6A"/>
    <w:rsid w:val="00014187"/>
    <w:rsid w:val="00014EBA"/>
    <w:rsid w:val="00016158"/>
    <w:rsid w:val="00016BCE"/>
    <w:rsid w:val="00016D12"/>
    <w:rsid w:val="000170F6"/>
    <w:rsid w:val="00017EA2"/>
    <w:rsid w:val="000204B8"/>
    <w:rsid w:val="0002053A"/>
    <w:rsid w:val="000205C8"/>
    <w:rsid w:val="000214C3"/>
    <w:rsid w:val="00021890"/>
    <w:rsid w:val="00022012"/>
    <w:rsid w:val="0002243B"/>
    <w:rsid w:val="000237FB"/>
    <w:rsid w:val="00023A02"/>
    <w:rsid w:val="00023B6D"/>
    <w:rsid w:val="0002402C"/>
    <w:rsid w:val="00024421"/>
    <w:rsid w:val="0002447A"/>
    <w:rsid w:val="000258A2"/>
    <w:rsid w:val="00025A44"/>
    <w:rsid w:val="00025C78"/>
    <w:rsid w:val="00025D88"/>
    <w:rsid w:val="00027AFE"/>
    <w:rsid w:val="0003012A"/>
    <w:rsid w:val="00030254"/>
    <w:rsid w:val="0003043E"/>
    <w:rsid w:val="000304B6"/>
    <w:rsid w:val="00030D1C"/>
    <w:rsid w:val="000312D3"/>
    <w:rsid w:val="000315E5"/>
    <w:rsid w:val="00031632"/>
    <w:rsid w:val="00031944"/>
    <w:rsid w:val="00035232"/>
    <w:rsid w:val="000353BF"/>
    <w:rsid w:val="000353E4"/>
    <w:rsid w:val="00035AE9"/>
    <w:rsid w:val="00036397"/>
    <w:rsid w:val="000365D6"/>
    <w:rsid w:val="000367E4"/>
    <w:rsid w:val="000375FE"/>
    <w:rsid w:val="000400D4"/>
    <w:rsid w:val="00041021"/>
    <w:rsid w:val="00041809"/>
    <w:rsid w:val="00041AC7"/>
    <w:rsid w:val="00041B35"/>
    <w:rsid w:val="00041E17"/>
    <w:rsid w:val="000422E6"/>
    <w:rsid w:val="0004293D"/>
    <w:rsid w:val="000432C2"/>
    <w:rsid w:val="0004440C"/>
    <w:rsid w:val="000446F3"/>
    <w:rsid w:val="000452CF"/>
    <w:rsid w:val="0004597D"/>
    <w:rsid w:val="00046702"/>
    <w:rsid w:val="00046A7F"/>
    <w:rsid w:val="00047888"/>
    <w:rsid w:val="00047D80"/>
    <w:rsid w:val="00047F86"/>
    <w:rsid w:val="000500BB"/>
    <w:rsid w:val="000502AF"/>
    <w:rsid w:val="000504A9"/>
    <w:rsid w:val="00050B47"/>
    <w:rsid w:val="000512E7"/>
    <w:rsid w:val="0005139B"/>
    <w:rsid w:val="00051E23"/>
    <w:rsid w:val="0005267C"/>
    <w:rsid w:val="000527FD"/>
    <w:rsid w:val="000533D4"/>
    <w:rsid w:val="000548AC"/>
    <w:rsid w:val="0005543E"/>
    <w:rsid w:val="00055467"/>
    <w:rsid w:val="00055D37"/>
    <w:rsid w:val="0005767F"/>
    <w:rsid w:val="00060682"/>
    <w:rsid w:val="000627C5"/>
    <w:rsid w:val="0006318D"/>
    <w:rsid w:val="0006329D"/>
    <w:rsid w:val="00063EE5"/>
    <w:rsid w:val="000640BD"/>
    <w:rsid w:val="00064137"/>
    <w:rsid w:val="000642F2"/>
    <w:rsid w:val="0006438D"/>
    <w:rsid w:val="00064AE8"/>
    <w:rsid w:val="000652EC"/>
    <w:rsid w:val="00066D38"/>
    <w:rsid w:val="0006764F"/>
    <w:rsid w:val="0006784A"/>
    <w:rsid w:val="00067EA6"/>
    <w:rsid w:val="000705ED"/>
    <w:rsid w:val="00070CD4"/>
    <w:rsid w:val="00071154"/>
    <w:rsid w:val="00071BD6"/>
    <w:rsid w:val="00071D38"/>
    <w:rsid w:val="00072CC0"/>
    <w:rsid w:val="00073013"/>
    <w:rsid w:val="0007343F"/>
    <w:rsid w:val="0007353E"/>
    <w:rsid w:val="00073707"/>
    <w:rsid w:val="00074249"/>
    <w:rsid w:val="0007435E"/>
    <w:rsid w:val="00074576"/>
    <w:rsid w:val="00074B35"/>
    <w:rsid w:val="00074B73"/>
    <w:rsid w:val="000752D2"/>
    <w:rsid w:val="00075DE0"/>
    <w:rsid w:val="000761A3"/>
    <w:rsid w:val="00076E01"/>
    <w:rsid w:val="00077EB5"/>
    <w:rsid w:val="00080BA3"/>
    <w:rsid w:val="0008145A"/>
    <w:rsid w:val="00081CD9"/>
    <w:rsid w:val="00081EDE"/>
    <w:rsid w:val="00081FA5"/>
    <w:rsid w:val="00082DDC"/>
    <w:rsid w:val="00083645"/>
    <w:rsid w:val="00084346"/>
    <w:rsid w:val="000849F6"/>
    <w:rsid w:val="00085409"/>
    <w:rsid w:val="000857A1"/>
    <w:rsid w:val="00085F41"/>
    <w:rsid w:val="00086254"/>
    <w:rsid w:val="00086700"/>
    <w:rsid w:val="00087916"/>
    <w:rsid w:val="00087B0B"/>
    <w:rsid w:val="00090553"/>
    <w:rsid w:val="0009055E"/>
    <w:rsid w:val="00090EC9"/>
    <w:rsid w:val="0009172A"/>
    <w:rsid w:val="00091FE8"/>
    <w:rsid w:val="0009234D"/>
    <w:rsid w:val="00093606"/>
    <w:rsid w:val="000936D7"/>
    <w:rsid w:val="000941F8"/>
    <w:rsid w:val="00094268"/>
    <w:rsid w:val="000944F6"/>
    <w:rsid w:val="00094B6B"/>
    <w:rsid w:val="00094C61"/>
    <w:rsid w:val="000955F0"/>
    <w:rsid w:val="00095680"/>
    <w:rsid w:val="000960B1"/>
    <w:rsid w:val="000965DA"/>
    <w:rsid w:val="00096834"/>
    <w:rsid w:val="00096B09"/>
    <w:rsid w:val="0009764E"/>
    <w:rsid w:val="00097879"/>
    <w:rsid w:val="000A0B0A"/>
    <w:rsid w:val="000A0CB0"/>
    <w:rsid w:val="000A1102"/>
    <w:rsid w:val="000A1207"/>
    <w:rsid w:val="000A164F"/>
    <w:rsid w:val="000A2482"/>
    <w:rsid w:val="000A2DFA"/>
    <w:rsid w:val="000A37D3"/>
    <w:rsid w:val="000A47CF"/>
    <w:rsid w:val="000A4A70"/>
    <w:rsid w:val="000A4AFE"/>
    <w:rsid w:val="000A632F"/>
    <w:rsid w:val="000A6535"/>
    <w:rsid w:val="000A6978"/>
    <w:rsid w:val="000B00DE"/>
    <w:rsid w:val="000B04AE"/>
    <w:rsid w:val="000B0808"/>
    <w:rsid w:val="000B1BB9"/>
    <w:rsid w:val="000B1BF3"/>
    <w:rsid w:val="000B2366"/>
    <w:rsid w:val="000B2544"/>
    <w:rsid w:val="000B2CAA"/>
    <w:rsid w:val="000B2D83"/>
    <w:rsid w:val="000B3F99"/>
    <w:rsid w:val="000B4A33"/>
    <w:rsid w:val="000B4B88"/>
    <w:rsid w:val="000B4DD6"/>
    <w:rsid w:val="000B5491"/>
    <w:rsid w:val="000B5556"/>
    <w:rsid w:val="000B55BB"/>
    <w:rsid w:val="000B564F"/>
    <w:rsid w:val="000B59A9"/>
    <w:rsid w:val="000B5B8B"/>
    <w:rsid w:val="000B6344"/>
    <w:rsid w:val="000B7444"/>
    <w:rsid w:val="000B7466"/>
    <w:rsid w:val="000C0236"/>
    <w:rsid w:val="000C14C9"/>
    <w:rsid w:val="000C187E"/>
    <w:rsid w:val="000C3499"/>
    <w:rsid w:val="000C34EB"/>
    <w:rsid w:val="000C3B8E"/>
    <w:rsid w:val="000C3FAC"/>
    <w:rsid w:val="000C4612"/>
    <w:rsid w:val="000C4DB4"/>
    <w:rsid w:val="000C4E50"/>
    <w:rsid w:val="000C5381"/>
    <w:rsid w:val="000C6464"/>
    <w:rsid w:val="000C6D54"/>
    <w:rsid w:val="000C7391"/>
    <w:rsid w:val="000D009A"/>
    <w:rsid w:val="000D0410"/>
    <w:rsid w:val="000D07F6"/>
    <w:rsid w:val="000D13F2"/>
    <w:rsid w:val="000D2367"/>
    <w:rsid w:val="000D2552"/>
    <w:rsid w:val="000D4152"/>
    <w:rsid w:val="000D439A"/>
    <w:rsid w:val="000D473C"/>
    <w:rsid w:val="000D4E0F"/>
    <w:rsid w:val="000D4EAA"/>
    <w:rsid w:val="000D50DD"/>
    <w:rsid w:val="000D6C1C"/>
    <w:rsid w:val="000D6EB6"/>
    <w:rsid w:val="000D7121"/>
    <w:rsid w:val="000D7585"/>
    <w:rsid w:val="000D7672"/>
    <w:rsid w:val="000E1240"/>
    <w:rsid w:val="000E1677"/>
    <w:rsid w:val="000E1F52"/>
    <w:rsid w:val="000E2056"/>
    <w:rsid w:val="000E3752"/>
    <w:rsid w:val="000E4551"/>
    <w:rsid w:val="000E5533"/>
    <w:rsid w:val="000E5999"/>
    <w:rsid w:val="000E59BC"/>
    <w:rsid w:val="000E6A5F"/>
    <w:rsid w:val="000E6B0A"/>
    <w:rsid w:val="000F0358"/>
    <w:rsid w:val="000F178F"/>
    <w:rsid w:val="000F27AF"/>
    <w:rsid w:val="000F2D03"/>
    <w:rsid w:val="000F2E7A"/>
    <w:rsid w:val="000F32BF"/>
    <w:rsid w:val="000F46E4"/>
    <w:rsid w:val="000F49D6"/>
    <w:rsid w:val="000F4E68"/>
    <w:rsid w:val="000F4E6F"/>
    <w:rsid w:val="000F5161"/>
    <w:rsid w:val="000F6B14"/>
    <w:rsid w:val="000F6BBD"/>
    <w:rsid w:val="000F7080"/>
    <w:rsid w:val="000F761E"/>
    <w:rsid w:val="000F7B00"/>
    <w:rsid w:val="001006F5"/>
    <w:rsid w:val="00100C3B"/>
    <w:rsid w:val="00100C41"/>
    <w:rsid w:val="00101078"/>
    <w:rsid w:val="001010C2"/>
    <w:rsid w:val="00101E1A"/>
    <w:rsid w:val="001024A4"/>
    <w:rsid w:val="001028AB"/>
    <w:rsid w:val="00102C97"/>
    <w:rsid w:val="00102CE5"/>
    <w:rsid w:val="00103293"/>
    <w:rsid w:val="00103C89"/>
    <w:rsid w:val="001053BE"/>
    <w:rsid w:val="001058FD"/>
    <w:rsid w:val="001065DC"/>
    <w:rsid w:val="00106DAD"/>
    <w:rsid w:val="00106F9F"/>
    <w:rsid w:val="00106FF5"/>
    <w:rsid w:val="00107188"/>
    <w:rsid w:val="0010746C"/>
    <w:rsid w:val="001077A0"/>
    <w:rsid w:val="001105A6"/>
    <w:rsid w:val="001107B2"/>
    <w:rsid w:val="00111187"/>
    <w:rsid w:val="00112B9F"/>
    <w:rsid w:val="00112CA8"/>
    <w:rsid w:val="00113032"/>
    <w:rsid w:val="00115268"/>
    <w:rsid w:val="00115B44"/>
    <w:rsid w:val="00115E0D"/>
    <w:rsid w:val="001166C5"/>
    <w:rsid w:val="00117313"/>
    <w:rsid w:val="001200C8"/>
    <w:rsid w:val="00120FE8"/>
    <w:rsid w:val="00121203"/>
    <w:rsid w:val="0012155B"/>
    <w:rsid w:val="00123180"/>
    <w:rsid w:val="001239E5"/>
    <w:rsid w:val="00123DAA"/>
    <w:rsid w:val="00124A9D"/>
    <w:rsid w:val="00125755"/>
    <w:rsid w:val="00125863"/>
    <w:rsid w:val="00125FB1"/>
    <w:rsid w:val="00125FE2"/>
    <w:rsid w:val="001266B6"/>
    <w:rsid w:val="001266E8"/>
    <w:rsid w:val="00126AB8"/>
    <w:rsid w:val="0013099A"/>
    <w:rsid w:val="00131BF5"/>
    <w:rsid w:val="00131C68"/>
    <w:rsid w:val="00132A1C"/>
    <w:rsid w:val="001339D2"/>
    <w:rsid w:val="00133E67"/>
    <w:rsid w:val="00134672"/>
    <w:rsid w:val="00134E16"/>
    <w:rsid w:val="00135045"/>
    <w:rsid w:val="00135517"/>
    <w:rsid w:val="0013613C"/>
    <w:rsid w:val="001368C9"/>
    <w:rsid w:val="00137087"/>
    <w:rsid w:val="00137196"/>
    <w:rsid w:val="00137370"/>
    <w:rsid w:val="00137873"/>
    <w:rsid w:val="00137993"/>
    <w:rsid w:val="00137B58"/>
    <w:rsid w:val="001402A8"/>
    <w:rsid w:val="0014084B"/>
    <w:rsid w:val="00141F99"/>
    <w:rsid w:val="00142211"/>
    <w:rsid w:val="00142225"/>
    <w:rsid w:val="0014249A"/>
    <w:rsid w:val="00142C01"/>
    <w:rsid w:val="00143351"/>
    <w:rsid w:val="0014422D"/>
    <w:rsid w:val="00144332"/>
    <w:rsid w:val="00144600"/>
    <w:rsid w:val="0014473B"/>
    <w:rsid w:val="001451E8"/>
    <w:rsid w:val="0014597D"/>
    <w:rsid w:val="00146086"/>
    <w:rsid w:val="00146A46"/>
    <w:rsid w:val="00146C95"/>
    <w:rsid w:val="00146E21"/>
    <w:rsid w:val="00147CF3"/>
    <w:rsid w:val="00150311"/>
    <w:rsid w:val="0015032D"/>
    <w:rsid w:val="0015093F"/>
    <w:rsid w:val="00150F1C"/>
    <w:rsid w:val="00151A31"/>
    <w:rsid w:val="00153098"/>
    <w:rsid w:val="001543F4"/>
    <w:rsid w:val="00154F8F"/>
    <w:rsid w:val="00155CB4"/>
    <w:rsid w:val="001560B5"/>
    <w:rsid w:val="001567C0"/>
    <w:rsid w:val="00156997"/>
    <w:rsid w:val="00156CA2"/>
    <w:rsid w:val="00156F02"/>
    <w:rsid w:val="00157B8A"/>
    <w:rsid w:val="00160179"/>
    <w:rsid w:val="001601B6"/>
    <w:rsid w:val="001602BE"/>
    <w:rsid w:val="001604F9"/>
    <w:rsid w:val="00160934"/>
    <w:rsid w:val="00161847"/>
    <w:rsid w:val="00161932"/>
    <w:rsid w:val="00161B11"/>
    <w:rsid w:val="00162242"/>
    <w:rsid w:val="00162AC7"/>
    <w:rsid w:val="00163682"/>
    <w:rsid w:val="00163C24"/>
    <w:rsid w:val="001641CE"/>
    <w:rsid w:val="0016499F"/>
    <w:rsid w:val="00164A7A"/>
    <w:rsid w:val="001650C3"/>
    <w:rsid w:val="00165167"/>
    <w:rsid w:val="001660A9"/>
    <w:rsid w:val="001661D7"/>
    <w:rsid w:val="00166F87"/>
    <w:rsid w:val="00167738"/>
    <w:rsid w:val="001677D0"/>
    <w:rsid w:val="0017042D"/>
    <w:rsid w:val="00170594"/>
    <w:rsid w:val="001708CC"/>
    <w:rsid w:val="00170A14"/>
    <w:rsid w:val="0017155E"/>
    <w:rsid w:val="00171608"/>
    <w:rsid w:val="0017168D"/>
    <w:rsid w:val="00172A4B"/>
    <w:rsid w:val="00172B8E"/>
    <w:rsid w:val="00172F1E"/>
    <w:rsid w:val="00173226"/>
    <w:rsid w:val="001733E9"/>
    <w:rsid w:val="0017544D"/>
    <w:rsid w:val="00175CE5"/>
    <w:rsid w:val="00175EE0"/>
    <w:rsid w:val="00175F3C"/>
    <w:rsid w:val="0017615F"/>
    <w:rsid w:val="00177462"/>
    <w:rsid w:val="001779D7"/>
    <w:rsid w:val="00180DDA"/>
    <w:rsid w:val="00181CD7"/>
    <w:rsid w:val="00181EEA"/>
    <w:rsid w:val="00182EAF"/>
    <w:rsid w:val="00183927"/>
    <w:rsid w:val="00183D6C"/>
    <w:rsid w:val="00183F29"/>
    <w:rsid w:val="00184761"/>
    <w:rsid w:val="001847D7"/>
    <w:rsid w:val="00184E1C"/>
    <w:rsid w:val="001868A3"/>
    <w:rsid w:val="001879B5"/>
    <w:rsid w:val="00187C52"/>
    <w:rsid w:val="00187CA6"/>
    <w:rsid w:val="001905EF"/>
    <w:rsid w:val="0019063B"/>
    <w:rsid w:val="00190A58"/>
    <w:rsid w:val="00190E74"/>
    <w:rsid w:val="00191861"/>
    <w:rsid w:val="00191A94"/>
    <w:rsid w:val="00191C74"/>
    <w:rsid w:val="00191DEF"/>
    <w:rsid w:val="0019274D"/>
    <w:rsid w:val="00193013"/>
    <w:rsid w:val="001934E3"/>
    <w:rsid w:val="00193D54"/>
    <w:rsid w:val="001940C3"/>
    <w:rsid w:val="00194DD8"/>
    <w:rsid w:val="00194F30"/>
    <w:rsid w:val="001950BA"/>
    <w:rsid w:val="001959D0"/>
    <w:rsid w:val="00195BAF"/>
    <w:rsid w:val="00195DDD"/>
    <w:rsid w:val="00196455"/>
    <w:rsid w:val="00197C3B"/>
    <w:rsid w:val="001A1FC3"/>
    <w:rsid w:val="001A3DD2"/>
    <w:rsid w:val="001A4098"/>
    <w:rsid w:val="001A41C2"/>
    <w:rsid w:val="001A48BD"/>
    <w:rsid w:val="001A4D3D"/>
    <w:rsid w:val="001A534A"/>
    <w:rsid w:val="001A55D1"/>
    <w:rsid w:val="001A5ADA"/>
    <w:rsid w:val="001A5E40"/>
    <w:rsid w:val="001A6327"/>
    <w:rsid w:val="001A638F"/>
    <w:rsid w:val="001A664F"/>
    <w:rsid w:val="001A7070"/>
    <w:rsid w:val="001A7B37"/>
    <w:rsid w:val="001A7B94"/>
    <w:rsid w:val="001B0555"/>
    <w:rsid w:val="001B0D58"/>
    <w:rsid w:val="001B0EBA"/>
    <w:rsid w:val="001B1081"/>
    <w:rsid w:val="001B1AA6"/>
    <w:rsid w:val="001B214C"/>
    <w:rsid w:val="001B24A7"/>
    <w:rsid w:val="001B311C"/>
    <w:rsid w:val="001B3182"/>
    <w:rsid w:val="001B3568"/>
    <w:rsid w:val="001B3BC4"/>
    <w:rsid w:val="001B3C56"/>
    <w:rsid w:val="001B46A5"/>
    <w:rsid w:val="001B4771"/>
    <w:rsid w:val="001B498A"/>
    <w:rsid w:val="001B5A6B"/>
    <w:rsid w:val="001B5FC5"/>
    <w:rsid w:val="001B69A1"/>
    <w:rsid w:val="001B6D0D"/>
    <w:rsid w:val="001B7BA3"/>
    <w:rsid w:val="001C051D"/>
    <w:rsid w:val="001C0C16"/>
    <w:rsid w:val="001C0E4C"/>
    <w:rsid w:val="001C1891"/>
    <w:rsid w:val="001C1C94"/>
    <w:rsid w:val="001C235B"/>
    <w:rsid w:val="001C4120"/>
    <w:rsid w:val="001C4559"/>
    <w:rsid w:val="001C4926"/>
    <w:rsid w:val="001C5E4C"/>
    <w:rsid w:val="001C6F3A"/>
    <w:rsid w:val="001C7228"/>
    <w:rsid w:val="001D117A"/>
    <w:rsid w:val="001D130B"/>
    <w:rsid w:val="001D28A7"/>
    <w:rsid w:val="001D2F4D"/>
    <w:rsid w:val="001D31B9"/>
    <w:rsid w:val="001D3D93"/>
    <w:rsid w:val="001D3EEF"/>
    <w:rsid w:val="001D472C"/>
    <w:rsid w:val="001D4AC9"/>
    <w:rsid w:val="001D52DF"/>
    <w:rsid w:val="001D53A0"/>
    <w:rsid w:val="001D5AEB"/>
    <w:rsid w:val="001D68BE"/>
    <w:rsid w:val="001D711E"/>
    <w:rsid w:val="001D726F"/>
    <w:rsid w:val="001D7EBE"/>
    <w:rsid w:val="001E0775"/>
    <w:rsid w:val="001E0B37"/>
    <w:rsid w:val="001E0B4C"/>
    <w:rsid w:val="001E14A2"/>
    <w:rsid w:val="001E1AC5"/>
    <w:rsid w:val="001E1E83"/>
    <w:rsid w:val="001E2283"/>
    <w:rsid w:val="001E258F"/>
    <w:rsid w:val="001E2728"/>
    <w:rsid w:val="001E3292"/>
    <w:rsid w:val="001E33C1"/>
    <w:rsid w:val="001E5566"/>
    <w:rsid w:val="001E654E"/>
    <w:rsid w:val="001E6D3C"/>
    <w:rsid w:val="001E7561"/>
    <w:rsid w:val="001E76F8"/>
    <w:rsid w:val="001E7925"/>
    <w:rsid w:val="001E7CCE"/>
    <w:rsid w:val="001F0372"/>
    <w:rsid w:val="001F15B8"/>
    <w:rsid w:val="001F3FB9"/>
    <w:rsid w:val="001F407B"/>
    <w:rsid w:val="001F4348"/>
    <w:rsid w:val="001F4830"/>
    <w:rsid w:val="001F54FB"/>
    <w:rsid w:val="001F6089"/>
    <w:rsid w:val="001F66C8"/>
    <w:rsid w:val="001F7A65"/>
    <w:rsid w:val="00200CF7"/>
    <w:rsid w:val="00201351"/>
    <w:rsid w:val="0020144D"/>
    <w:rsid w:val="00202225"/>
    <w:rsid w:val="0020247C"/>
    <w:rsid w:val="00202C1F"/>
    <w:rsid w:val="00202D24"/>
    <w:rsid w:val="00204B49"/>
    <w:rsid w:val="002053B7"/>
    <w:rsid w:val="002057BD"/>
    <w:rsid w:val="002057C6"/>
    <w:rsid w:val="0020590C"/>
    <w:rsid w:val="00206484"/>
    <w:rsid w:val="002070CD"/>
    <w:rsid w:val="00207134"/>
    <w:rsid w:val="00207A01"/>
    <w:rsid w:val="00207B48"/>
    <w:rsid w:val="002100A5"/>
    <w:rsid w:val="0021136C"/>
    <w:rsid w:val="002117D9"/>
    <w:rsid w:val="00212692"/>
    <w:rsid w:val="0021295B"/>
    <w:rsid w:val="00212D00"/>
    <w:rsid w:val="00213249"/>
    <w:rsid w:val="002133E4"/>
    <w:rsid w:val="00214080"/>
    <w:rsid w:val="00214941"/>
    <w:rsid w:val="002159F6"/>
    <w:rsid w:val="00215D1B"/>
    <w:rsid w:val="0021625B"/>
    <w:rsid w:val="00217044"/>
    <w:rsid w:val="00217147"/>
    <w:rsid w:val="00217EEE"/>
    <w:rsid w:val="00220604"/>
    <w:rsid w:val="0022064B"/>
    <w:rsid w:val="00221505"/>
    <w:rsid w:val="00221935"/>
    <w:rsid w:val="00222526"/>
    <w:rsid w:val="00222680"/>
    <w:rsid w:val="00223262"/>
    <w:rsid w:val="002237B6"/>
    <w:rsid w:val="00223E1E"/>
    <w:rsid w:val="002243C9"/>
    <w:rsid w:val="00224797"/>
    <w:rsid w:val="002248A9"/>
    <w:rsid w:val="00224F94"/>
    <w:rsid w:val="00225165"/>
    <w:rsid w:val="002252FC"/>
    <w:rsid w:val="0022577C"/>
    <w:rsid w:val="00225826"/>
    <w:rsid w:val="00225D98"/>
    <w:rsid w:val="00227746"/>
    <w:rsid w:val="0023002C"/>
    <w:rsid w:val="002302D4"/>
    <w:rsid w:val="00230973"/>
    <w:rsid w:val="0023139A"/>
    <w:rsid w:val="00231EA5"/>
    <w:rsid w:val="002326AC"/>
    <w:rsid w:val="002326BB"/>
    <w:rsid w:val="00232D96"/>
    <w:rsid w:val="00233957"/>
    <w:rsid w:val="00234077"/>
    <w:rsid w:val="00234C17"/>
    <w:rsid w:val="00235269"/>
    <w:rsid w:val="00235285"/>
    <w:rsid w:val="002358D1"/>
    <w:rsid w:val="00235EFD"/>
    <w:rsid w:val="00236427"/>
    <w:rsid w:val="00236EF0"/>
    <w:rsid w:val="0023722B"/>
    <w:rsid w:val="00240F03"/>
    <w:rsid w:val="002410AF"/>
    <w:rsid w:val="00241232"/>
    <w:rsid w:val="002422A3"/>
    <w:rsid w:val="00242900"/>
    <w:rsid w:val="00243F98"/>
    <w:rsid w:val="00244646"/>
    <w:rsid w:val="002460E4"/>
    <w:rsid w:val="0024644F"/>
    <w:rsid w:val="00246B31"/>
    <w:rsid w:val="00246BC6"/>
    <w:rsid w:val="002472A3"/>
    <w:rsid w:val="00247EC5"/>
    <w:rsid w:val="00250F16"/>
    <w:rsid w:val="00251035"/>
    <w:rsid w:val="00251163"/>
    <w:rsid w:val="00251B09"/>
    <w:rsid w:val="00252065"/>
    <w:rsid w:val="002524F1"/>
    <w:rsid w:val="002526A8"/>
    <w:rsid w:val="002532D5"/>
    <w:rsid w:val="00253544"/>
    <w:rsid w:val="0025386A"/>
    <w:rsid w:val="00253CB7"/>
    <w:rsid w:val="0025453F"/>
    <w:rsid w:val="002545B3"/>
    <w:rsid w:val="00254682"/>
    <w:rsid w:val="00254C3B"/>
    <w:rsid w:val="00254FDF"/>
    <w:rsid w:val="002556A5"/>
    <w:rsid w:val="00255964"/>
    <w:rsid w:val="002564A7"/>
    <w:rsid w:val="002571C7"/>
    <w:rsid w:val="00257A7B"/>
    <w:rsid w:val="00260584"/>
    <w:rsid w:val="00261B2F"/>
    <w:rsid w:val="00261B34"/>
    <w:rsid w:val="00262274"/>
    <w:rsid w:val="002625EA"/>
    <w:rsid w:val="00263242"/>
    <w:rsid w:val="00264407"/>
    <w:rsid w:val="00264A0F"/>
    <w:rsid w:val="0026502F"/>
    <w:rsid w:val="00265500"/>
    <w:rsid w:val="00265C39"/>
    <w:rsid w:val="00266DFD"/>
    <w:rsid w:val="002670B2"/>
    <w:rsid w:val="002670E8"/>
    <w:rsid w:val="002671A3"/>
    <w:rsid w:val="00267501"/>
    <w:rsid w:val="002678B4"/>
    <w:rsid w:val="00267DBA"/>
    <w:rsid w:val="00271B94"/>
    <w:rsid w:val="00272139"/>
    <w:rsid w:val="002722C0"/>
    <w:rsid w:val="00272387"/>
    <w:rsid w:val="0027241E"/>
    <w:rsid w:val="00273949"/>
    <w:rsid w:val="00273990"/>
    <w:rsid w:val="002740F0"/>
    <w:rsid w:val="0027482F"/>
    <w:rsid w:val="0027549C"/>
    <w:rsid w:val="00275F5B"/>
    <w:rsid w:val="0027678E"/>
    <w:rsid w:val="00276EF4"/>
    <w:rsid w:val="0027760E"/>
    <w:rsid w:val="00277B86"/>
    <w:rsid w:val="00280C35"/>
    <w:rsid w:val="002815B3"/>
    <w:rsid w:val="00281BEA"/>
    <w:rsid w:val="00281E9E"/>
    <w:rsid w:val="00281FDD"/>
    <w:rsid w:val="002827CC"/>
    <w:rsid w:val="0028308F"/>
    <w:rsid w:val="0028497B"/>
    <w:rsid w:val="00284CF0"/>
    <w:rsid w:val="00284EA8"/>
    <w:rsid w:val="00285266"/>
    <w:rsid w:val="00285956"/>
    <w:rsid w:val="00286CB0"/>
    <w:rsid w:val="00286DD5"/>
    <w:rsid w:val="002870D0"/>
    <w:rsid w:val="00287362"/>
    <w:rsid w:val="0028775D"/>
    <w:rsid w:val="00287A8B"/>
    <w:rsid w:val="00287D33"/>
    <w:rsid w:val="002907E6"/>
    <w:rsid w:val="00291B32"/>
    <w:rsid w:val="00293115"/>
    <w:rsid w:val="00293FD4"/>
    <w:rsid w:val="00294D60"/>
    <w:rsid w:val="00295318"/>
    <w:rsid w:val="0029545A"/>
    <w:rsid w:val="00295A5E"/>
    <w:rsid w:val="002968CA"/>
    <w:rsid w:val="00296B0A"/>
    <w:rsid w:val="002A01EE"/>
    <w:rsid w:val="002A0A77"/>
    <w:rsid w:val="002A0D1C"/>
    <w:rsid w:val="002A0EED"/>
    <w:rsid w:val="002A1F75"/>
    <w:rsid w:val="002A23D7"/>
    <w:rsid w:val="002A3366"/>
    <w:rsid w:val="002A3B15"/>
    <w:rsid w:val="002A3E4F"/>
    <w:rsid w:val="002A4A15"/>
    <w:rsid w:val="002A6D3D"/>
    <w:rsid w:val="002A763D"/>
    <w:rsid w:val="002B0305"/>
    <w:rsid w:val="002B0994"/>
    <w:rsid w:val="002B0EED"/>
    <w:rsid w:val="002B1D54"/>
    <w:rsid w:val="002B26B5"/>
    <w:rsid w:val="002B3DE0"/>
    <w:rsid w:val="002B4026"/>
    <w:rsid w:val="002B4E08"/>
    <w:rsid w:val="002B5614"/>
    <w:rsid w:val="002B5CA6"/>
    <w:rsid w:val="002B5DC5"/>
    <w:rsid w:val="002B6359"/>
    <w:rsid w:val="002B6D9F"/>
    <w:rsid w:val="002B733F"/>
    <w:rsid w:val="002C162E"/>
    <w:rsid w:val="002C2379"/>
    <w:rsid w:val="002C29B6"/>
    <w:rsid w:val="002C2DB0"/>
    <w:rsid w:val="002C3239"/>
    <w:rsid w:val="002C3477"/>
    <w:rsid w:val="002C360D"/>
    <w:rsid w:val="002C3755"/>
    <w:rsid w:val="002C379E"/>
    <w:rsid w:val="002C3909"/>
    <w:rsid w:val="002C399B"/>
    <w:rsid w:val="002C433D"/>
    <w:rsid w:val="002C450D"/>
    <w:rsid w:val="002C565E"/>
    <w:rsid w:val="002C56A7"/>
    <w:rsid w:val="002C5825"/>
    <w:rsid w:val="002C58FD"/>
    <w:rsid w:val="002C6914"/>
    <w:rsid w:val="002C6AA3"/>
    <w:rsid w:val="002C7070"/>
    <w:rsid w:val="002C7861"/>
    <w:rsid w:val="002C7895"/>
    <w:rsid w:val="002D03A3"/>
    <w:rsid w:val="002D088B"/>
    <w:rsid w:val="002D12F3"/>
    <w:rsid w:val="002D1980"/>
    <w:rsid w:val="002D24AE"/>
    <w:rsid w:val="002D2905"/>
    <w:rsid w:val="002D3CCA"/>
    <w:rsid w:val="002D41C2"/>
    <w:rsid w:val="002D4787"/>
    <w:rsid w:val="002D53C5"/>
    <w:rsid w:val="002D5597"/>
    <w:rsid w:val="002D6363"/>
    <w:rsid w:val="002D6655"/>
    <w:rsid w:val="002D7638"/>
    <w:rsid w:val="002D78BD"/>
    <w:rsid w:val="002E024A"/>
    <w:rsid w:val="002E02D5"/>
    <w:rsid w:val="002E0DCF"/>
    <w:rsid w:val="002E0E38"/>
    <w:rsid w:val="002E0EB4"/>
    <w:rsid w:val="002E13F3"/>
    <w:rsid w:val="002E14CF"/>
    <w:rsid w:val="002E18C8"/>
    <w:rsid w:val="002E23E2"/>
    <w:rsid w:val="002E4010"/>
    <w:rsid w:val="002E428F"/>
    <w:rsid w:val="002E524D"/>
    <w:rsid w:val="002E60B1"/>
    <w:rsid w:val="002E6FD6"/>
    <w:rsid w:val="002F0ADC"/>
    <w:rsid w:val="002F0DAA"/>
    <w:rsid w:val="002F149E"/>
    <w:rsid w:val="002F1C59"/>
    <w:rsid w:val="002F1D01"/>
    <w:rsid w:val="002F248E"/>
    <w:rsid w:val="002F28AB"/>
    <w:rsid w:val="002F2B6B"/>
    <w:rsid w:val="002F2F5B"/>
    <w:rsid w:val="002F3499"/>
    <w:rsid w:val="002F36AC"/>
    <w:rsid w:val="002F4023"/>
    <w:rsid w:val="002F57B0"/>
    <w:rsid w:val="002F57E9"/>
    <w:rsid w:val="002F5930"/>
    <w:rsid w:val="002F6A6D"/>
    <w:rsid w:val="002F6B07"/>
    <w:rsid w:val="002F6B7F"/>
    <w:rsid w:val="002F6DF7"/>
    <w:rsid w:val="0030041D"/>
    <w:rsid w:val="00300B99"/>
    <w:rsid w:val="00300C0A"/>
    <w:rsid w:val="00300D2F"/>
    <w:rsid w:val="00301314"/>
    <w:rsid w:val="003015B8"/>
    <w:rsid w:val="00301B93"/>
    <w:rsid w:val="00301FE7"/>
    <w:rsid w:val="003026A3"/>
    <w:rsid w:val="003034D3"/>
    <w:rsid w:val="003037FF"/>
    <w:rsid w:val="00303F55"/>
    <w:rsid w:val="00304021"/>
    <w:rsid w:val="0030409B"/>
    <w:rsid w:val="003044A4"/>
    <w:rsid w:val="00304B7E"/>
    <w:rsid w:val="00305745"/>
    <w:rsid w:val="00306271"/>
    <w:rsid w:val="003101B9"/>
    <w:rsid w:val="003102C7"/>
    <w:rsid w:val="00310734"/>
    <w:rsid w:val="003113ED"/>
    <w:rsid w:val="00311B99"/>
    <w:rsid w:val="00311D50"/>
    <w:rsid w:val="003125ED"/>
    <w:rsid w:val="003127BA"/>
    <w:rsid w:val="00312A8D"/>
    <w:rsid w:val="00313510"/>
    <w:rsid w:val="003139B9"/>
    <w:rsid w:val="00314CB6"/>
    <w:rsid w:val="00314D0A"/>
    <w:rsid w:val="0031554A"/>
    <w:rsid w:val="00316964"/>
    <w:rsid w:val="00320C3D"/>
    <w:rsid w:val="003219A1"/>
    <w:rsid w:val="00322009"/>
    <w:rsid w:val="00323A4E"/>
    <w:rsid w:val="00323AF7"/>
    <w:rsid w:val="003241C7"/>
    <w:rsid w:val="00324856"/>
    <w:rsid w:val="003256D6"/>
    <w:rsid w:val="00326170"/>
    <w:rsid w:val="0032723F"/>
    <w:rsid w:val="0033052A"/>
    <w:rsid w:val="00330732"/>
    <w:rsid w:val="00330A13"/>
    <w:rsid w:val="00330C29"/>
    <w:rsid w:val="00332B2A"/>
    <w:rsid w:val="00332D0A"/>
    <w:rsid w:val="00334A7E"/>
    <w:rsid w:val="00334ABF"/>
    <w:rsid w:val="00334B39"/>
    <w:rsid w:val="00334D78"/>
    <w:rsid w:val="003351A1"/>
    <w:rsid w:val="0033530F"/>
    <w:rsid w:val="00335EB1"/>
    <w:rsid w:val="0033607F"/>
    <w:rsid w:val="00336359"/>
    <w:rsid w:val="00337538"/>
    <w:rsid w:val="00337575"/>
    <w:rsid w:val="003376BD"/>
    <w:rsid w:val="003401EE"/>
    <w:rsid w:val="003406CF"/>
    <w:rsid w:val="00340E2D"/>
    <w:rsid w:val="00342166"/>
    <w:rsid w:val="003421A3"/>
    <w:rsid w:val="003421B5"/>
    <w:rsid w:val="00342669"/>
    <w:rsid w:val="003426FE"/>
    <w:rsid w:val="0034332B"/>
    <w:rsid w:val="003445CE"/>
    <w:rsid w:val="003445E9"/>
    <w:rsid w:val="00344CB1"/>
    <w:rsid w:val="003451A1"/>
    <w:rsid w:val="00345518"/>
    <w:rsid w:val="00345B08"/>
    <w:rsid w:val="003474AE"/>
    <w:rsid w:val="00351819"/>
    <w:rsid w:val="00351BB3"/>
    <w:rsid w:val="003524BA"/>
    <w:rsid w:val="003535AA"/>
    <w:rsid w:val="0035405B"/>
    <w:rsid w:val="00354172"/>
    <w:rsid w:val="00354B19"/>
    <w:rsid w:val="00354BF4"/>
    <w:rsid w:val="003559AA"/>
    <w:rsid w:val="00355FEC"/>
    <w:rsid w:val="00356727"/>
    <w:rsid w:val="00357BA3"/>
    <w:rsid w:val="00357CEA"/>
    <w:rsid w:val="0036040D"/>
    <w:rsid w:val="00360481"/>
    <w:rsid w:val="00360CE8"/>
    <w:rsid w:val="003611BF"/>
    <w:rsid w:val="0036224D"/>
    <w:rsid w:val="0036231E"/>
    <w:rsid w:val="00362D35"/>
    <w:rsid w:val="00362DB9"/>
    <w:rsid w:val="00362DEE"/>
    <w:rsid w:val="00363D7E"/>
    <w:rsid w:val="00364B6C"/>
    <w:rsid w:val="00364E00"/>
    <w:rsid w:val="003660CB"/>
    <w:rsid w:val="00366BDD"/>
    <w:rsid w:val="003672A7"/>
    <w:rsid w:val="003678AB"/>
    <w:rsid w:val="00367C22"/>
    <w:rsid w:val="00367F28"/>
    <w:rsid w:val="00371819"/>
    <w:rsid w:val="00372742"/>
    <w:rsid w:val="00372A99"/>
    <w:rsid w:val="00373FAE"/>
    <w:rsid w:val="00374B7B"/>
    <w:rsid w:val="00375509"/>
    <w:rsid w:val="003756AC"/>
    <w:rsid w:val="003756F7"/>
    <w:rsid w:val="00375904"/>
    <w:rsid w:val="0037607C"/>
    <w:rsid w:val="00376302"/>
    <w:rsid w:val="0037650B"/>
    <w:rsid w:val="00376AD4"/>
    <w:rsid w:val="00377308"/>
    <w:rsid w:val="00377504"/>
    <w:rsid w:val="0038004D"/>
    <w:rsid w:val="00380795"/>
    <w:rsid w:val="00380CBB"/>
    <w:rsid w:val="0038125E"/>
    <w:rsid w:val="00381661"/>
    <w:rsid w:val="00382493"/>
    <w:rsid w:val="0038278C"/>
    <w:rsid w:val="00383A7F"/>
    <w:rsid w:val="00383C41"/>
    <w:rsid w:val="00384255"/>
    <w:rsid w:val="003851FF"/>
    <w:rsid w:val="00385522"/>
    <w:rsid w:val="003855E9"/>
    <w:rsid w:val="00385635"/>
    <w:rsid w:val="00385B66"/>
    <w:rsid w:val="003860FE"/>
    <w:rsid w:val="0038695D"/>
    <w:rsid w:val="00386DB0"/>
    <w:rsid w:val="0038764F"/>
    <w:rsid w:val="0039030C"/>
    <w:rsid w:val="003912AE"/>
    <w:rsid w:val="0039130B"/>
    <w:rsid w:val="0039135E"/>
    <w:rsid w:val="003914D3"/>
    <w:rsid w:val="00391CC4"/>
    <w:rsid w:val="003928F0"/>
    <w:rsid w:val="00392AB9"/>
    <w:rsid w:val="00392CD5"/>
    <w:rsid w:val="00393151"/>
    <w:rsid w:val="00393821"/>
    <w:rsid w:val="00393C52"/>
    <w:rsid w:val="0039493C"/>
    <w:rsid w:val="00395581"/>
    <w:rsid w:val="00395FC3"/>
    <w:rsid w:val="003970A6"/>
    <w:rsid w:val="00397373"/>
    <w:rsid w:val="003978EE"/>
    <w:rsid w:val="00397C44"/>
    <w:rsid w:val="003A04D2"/>
    <w:rsid w:val="003A0AA6"/>
    <w:rsid w:val="003A0D23"/>
    <w:rsid w:val="003A1F63"/>
    <w:rsid w:val="003A2046"/>
    <w:rsid w:val="003A2684"/>
    <w:rsid w:val="003A2898"/>
    <w:rsid w:val="003A2BA0"/>
    <w:rsid w:val="003A4642"/>
    <w:rsid w:val="003A6BC4"/>
    <w:rsid w:val="003A6FA9"/>
    <w:rsid w:val="003A72BB"/>
    <w:rsid w:val="003B0281"/>
    <w:rsid w:val="003B08D5"/>
    <w:rsid w:val="003B0E17"/>
    <w:rsid w:val="003B1280"/>
    <w:rsid w:val="003B136D"/>
    <w:rsid w:val="003B1610"/>
    <w:rsid w:val="003B206D"/>
    <w:rsid w:val="003B2872"/>
    <w:rsid w:val="003B2937"/>
    <w:rsid w:val="003B2A0D"/>
    <w:rsid w:val="003B399B"/>
    <w:rsid w:val="003B40B4"/>
    <w:rsid w:val="003B48FD"/>
    <w:rsid w:val="003B4DEE"/>
    <w:rsid w:val="003B4FFF"/>
    <w:rsid w:val="003B561E"/>
    <w:rsid w:val="003B61DD"/>
    <w:rsid w:val="003B7A56"/>
    <w:rsid w:val="003B7DE3"/>
    <w:rsid w:val="003B7EDF"/>
    <w:rsid w:val="003C027D"/>
    <w:rsid w:val="003C0C33"/>
    <w:rsid w:val="003C17B8"/>
    <w:rsid w:val="003C1EAD"/>
    <w:rsid w:val="003C1FB5"/>
    <w:rsid w:val="003C2807"/>
    <w:rsid w:val="003C31C2"/>
    <w:rsid w:val="003C3E12"/>
    <w:rsid w:val="003C4184"/>
    <w:rsid w:val="003C4277"/>
    <w:rsid w:val="003C44DA"/>
    <w:rsid w:val="003C48C7"/>
    <w:rsid w:val="003C4AA6"/>
    <w:rsid w:val="003C63C4"/>
    <w:rsid w:val="003C651D"/>
    <w:rsid w:val="003C6DDE"/>
    <w:rsid w:val="003C6E5C"/>
    <w:rsid w:val="003C7924"/>
    <w:rsid w:val="003C7B59"/>
    <w:rsid w:val="003C7DB0"/>
    <w:rsid w:val="003D032D"/>
    <w:rsid w:val="003D06E8"/>
    <w:rsid w:val="003D0F84"/>
    <w:rsid w:val="003D105E"/>
    <w:rsid w:val="003D286C"/>
    <w:rsid w:val="003D3EA7"/>
    <w:rsid w:val="003D451C"/>
    <w:rsid w:val="003D4D4B"/>
    <w:rsid w:val="003D5377"/>
    <w:rsid w:val="003D544F"/>
    <w:rsid w:val="003D5DBE"/>
    <w:rsid w:val="003D6FF2"/>
    <w:rsid w:val="003E0A5A"/>
    <w:rsid w:val="003E13EC"/>
    <w:rsid w:val="003E1946"/>
    <w:rsid w:val="003E1DE0"/>
    <w:rsid w:val="003E32B1"/>
    <w:rsid w:val="003E34F4"/>
    <w:rsid w:val="003E3583"/>
    <w:rsid w:val="003E5C92"/>
    <w:rsid w:val="003E5D3D"/>
    <w:rsid w:val="003E74FA"/>
    <w:rsid w:val="003E756F"/>
    <w:rsid w:val="003E7A2F"/>
    <w:rsid w:val="003E7F93"/>
    <w:rsid w:val="003E7FAF"/>
    <w:rsid w:val="003F000C"/>
    <w:rsid w:val="003F06AB"/>
    <w:rsid w:val="003F0B58"/>
    <w:rsid w:val="003F0EBE"/>
    <w:rsid w:val="003F0F10"/>
    <w:rsid w:val="003F142B"/>
    <w:rsid w:val="003F371E"/>
    <w:rsid w:val="003F44A4"/>
    <w:rsid w:val="003F4EA2"/>
    <w:rsid w:val="003F5077"/>
    <w:rsid w:val="003F5382"/>
    <w:rsid w:val="003F5C3D"/>
    <w:rsid w:val="003F686D"/>
    <w:rsid w:val="003F69F8"/>
    <w:rsid w:val="003F709A"/>
    <w:rsid w:val="003F79C7"/>
    <w:rsid w:val="003F79F5"/>
    <w:rsid w:val="003F7B46"/>
    <w:rsid w:val="00400FF5"/>
    <w:rsid w:val="00401DAD"/>
    <w:rsid w:val="00402B88"/>
    <w:rsid w:val="00403744"/>
    <w:rsid w:val="00403D93"/>
    <w:rsid w:val="0040417B"/>
    <w:rsid w:val="00404F0B"/>
    <w:rsid w:val="00405EDD"/>
    <w:rsid w:val="0040668A"/>
    <w:rsid w:val="00407386"/>
    <w:rsid w:val="0040759C"/>
    <w:rsid w:val="00410004"/>
    <w:rsid w:val="0041106B"/>
    <w:rsid w:val="0041177D"/>
    <w:rsid w:val="00412235"/>
    <w:rsid w:val="00412727"/>
    <w:rsid w:val="004127A1"/>
    <w:rsid w:val="0041282F"/>
    <w:rsid w:val="00412FF4"/>
    <w:rsid w:val="004131B2"/>
    <w:rsid w:val="00413905"/>
    <w:rsid w:val="00413A37"/>
    <w:rsid w:val="004145DE"/>
    <w:rsid w:val="004148EE"/>
    <w:rsid w:val="0041572E"/>
    <w:rsid w:val="00415CB4"/>
    <w:rsid w:val="00416308"/>
    <w:rsid w:val="00416E7D"/>
    <w:rsid w:val="00417019"/>
    <w:rsid w:val="00417CE8"/>
    <w:rsid w:val="00417F79"/>
    <w:rsid w:val="0042040A"/>
    <w:rsid w:val="00420A7F"/>
    <w:rsid w:val="00420C06"/>
    <w:rsid w:val="00420C4B"/>
    <w:rsid w:val="00421D25"/>
    <w:rsid w:val="00422900"/>
    <w:rsid w:val="00422A5E"/>
    <w:rsid w:val="00422FFF"/>
    <w:rsid w:val="00423C4E"/>
    <w:rsid w:val="004248FF"/>
    <w:rsid w:val="004249AA"/>
    <w:rsid w:val="00426846"/>
    <w:rsid w:val="00426C90"/>
    <w:rsid w:val="0042702F"/>
    <w:rsid w:val="0042744D"/>
    <w:rsid w:val="004275C7"/>
    <w:rsid w:val="00427EDE"/>
    <w:rsid w:val="0043001B"/>
    <w:rsid w:val="00430098"/>
    <w:rsid w:val="00430737"/>
    <w:rsid w:val="00430DA6"/>
    <w:rsid w:val="00431D04"/>
    <w:rsid w:val="004328DF"/>
    <w:rsid w:val="00432A86"/>
    <w:rsid w:val="0043305B"/>
    <w:rsid w:val="004332D4"/>
    <w:rsid w:val="00433356"/>
    <w:rsid w:val="00433E52"/>
    <w:rsid w:val="00434BFD"/>
    <w:rsid w:val="00434CFA"/>
    <w:rsid w:val="00435161"/>
    <w:rsid w:val="00435A18"/>
    <w:rsid w:val="00436B4F"/>
    <w:rsid w:val="00440FEA"/>
    <w:rsid w:val="00441301"/>
    <w:rsid w:val="004421FC"/>
    <w:rsid w:val="0044293B"/>
    <w:rsid w:val="0044355D"/>
    <w:rsid w:val="0044365B"/>
    <w:rsid w:val="004438AA"/>
    <w:rsid w:val="004439B1"/>
    <w:rsid w:val="00443F98"/>
    <w:rsid w:val="00444A35"/>
    <w:rsid w:val="00445C26"/>
    <w:rsid w:val="00446BA2"/>
    <w:rsid w:val="00447723"/>
    <w:rsid w:val="004501AE"/>
    <w:rsid w:val="00450327"/>
    <w:rsid w:val="0045057D"/>
    <w:rsid w:val="00450F7C"/>
    <w:rsid w:val="0045187E"/>
    <w:rsid w:val="004537D3"/>
    <w:rsid w:val="00454425"/>
    <w:rsid w:val="00454531"/>
    <w:rsid w:val="00454F73"/>
    <w:rsid w:val="00455409"/>
    <w:rsid w:val="0045623E"/>
    <w:rsid w:val="0045624D"/>
    <w:rsid w:val="00456374"/>
    <w:rsid w:val="004565A0"/>
    <w:rsid w:val="00456816"/>
    <w:rsid w:val="00456BA9"/>
    <w:rsid w:val="004572C1"/>
    <w:rsid w:val="004579A1"/>
    <w:rsid w:val="00457E0E"/>
    <w:rsid w:val="00460183"/>
    <w:rsid w:val="00460C77"/>
    <w:rsid w:val="00461269"/>
    <w:rsid w:val="004628B6"/>
    <w:rsid w:val="00464B28"/>
    <w:rsid w:val="00465367"/>
    <w:rsid w:val="00465CB1"/>
    <w:rsid w:val="0046632C"/>
    <w:rsid w:val="00466B6C"/>
    <w:rsid w:val="00466D3B"/>
    <w:rsid w:val="00466EC5"/>
    <w:rsid w:val="00466FDA"/>
    <w:rsid w:val="0046747B"/>
    <w:rsid w:val="0046754C"/>
    <w:rsid w:val="004675B8"/>
    <w:rsid w:val="004677E9"/>
    <w:rsid w:val="004706B1"/>
    <w:rsid w:val="00470F8E"/>
    <w:rsid w:val="0047144C"/>
    <w:rsid w:val="0047152F"/>
    <w:rsid w:val="00472418"/>
    <w:rsid w:val="00472EEC"/>
    <w:rsid w:val="0047385C"/>
    <w:rsid w:val="00473C08"/>
    <w:rsid w:val="00474545"/>
    <w:rsid w:val="0047466E"/>
    <w:rsid w:val="004749D9"/>
    <w:rsid w:val="004772D8"/>
    <w:rsid w:val="004773C7"/>
    <w:rsid w:val="004800B0"/>
    <w:rsid w:val="00480792"/>
    <w:rsid w:val="0048129F"/>
    <w:rsid w:val="0048185E"/>
    <w:rsid w:val="0048211F"/>
    <w:rsid w:val="00482B1A"/>
    <w:rsid w:val="0048469A"/>
    <w:rsid w:val="004869E6"/>
    <w:rsid w:val="00487043"/>
    <w:rsid w:val="00487394"/>
    <w:rsid w:val="00487612"/>
    <w:rsid w:val="00487F00"/>
    <w:rsid w:val="00487F43"/>
    <w:rsid w:val="00490A13"/>
    <w:rsid w:val="00490E28"/>
    <w:rsid w:val="00490FA4"/>
    <w:rsid w:val="00491B69"/>
    <w:rsid w:val="00491BD0"/>
    <w:rsid w:val="00491DF0"/>
    <w:rsid w:val="00492242"/>
    <w:rsid w:val="00492768"/>
    <w:rsid w:val="004929EA"/>
    <w:rsid w:val="004938BA"/>
    <w:rsid w:val="004947EF"/>
    <w:rsid w:val="0049501C"/>
    <w:rsid w:val="004951E2"/>
    <w:rsid w:val="0049572C"/>
    <w:rsid w:val="00495A25"/>
    <w:rsid w:val="00496203"/>
    <w:rsid w:val="00496444"/>
    <w:rsid w:val="00497B8D"/>
    <w:rsid w:val="00497C5C"/>
    <w:rsid w:val="004A0EEE"/>
    <w:rsid w:val="004A1275"/>
    <w:rsid w:val="004A1758"/>
    <w:rsid w:val="004A17CE"/>
    <w:rsid w:val="004A1968"/>
    <w:rsid w:val="004A328F"/>
    <w:rsid w:val="004A3F99"/>
    <w:rsid w:val="004A4963"/>
    <w:rsid w:val="004A4B84"/>
    <w:rsid w:val="004A4E0C"/>
    <w:rsid w:val="004A5575"/>
    <w:rsid w:val="004A641D"/>
    <w:rsid w:val="004A695E"/>
    <w:rsid w:val="004A6C5B"/>
    <w:rsid w:val="004A6E6D"/>
    <w:rsid w:val="004A74C3"/>
    <w:rsid w:val="004A78AE"/>
    <w:rsid w:val="004A7F86"/>
    <w:rsid w:val="004B08EE"/>
    <w:rsid w:val="004B0AAC"/>
    <w:rsid w:val="004B0B63"/>
    <w:rsid w:val="004B11A0"/>
    <w:rsid w:val="004B18E2"/>
    <w:rsid w:val="004B1B27"/>
    <w:rsid w:val="004B1BA5"/>
    <w:rsid w:val="004B1CFF"/>
    <w:rsid w:val="004B27A3"/>
    <w:rsid w:val="004B2F82"/>
    <w:rsid w:val="004B309E"/>
    <w:rsid w:val="004B30B1"/>
    <w:rsid w:val="004B36D8"/>
    <w:rsid w:val="004B378C"/>
    <w:rsid w:val="004B400F"/>
    <w:rsid w:val="004B4306"/>
    <w:rsid w:val="004B471F"/>
    <w:rsid w:val="004B5402"/>
    <w:rsid w:val="004B56C2"/>
    <w:rsid w:val="004B6A72"/>
    <w:rsid w:val="004B6C52"/>
    <w:rsid w:val="004B712D"/>
    <w:rsid w:val="004C0116"/>
    <w:rsid w:val="004C0636"/>
    <w:rsid w:val="004C270B"/>
    <w:rsid w:val="004C2908"/>
    <w:rsid w:val="004C33AD"/>
    <w:rsid w:val="004C44E3"/>
    <w:rsid w:val="004C4ACC"/>
    <w:rsid w:val="004C4EC9"/>
    <w:rsid w:val="004C56C7"/>
    <w:rsid w:val="004C5937"/>
    <w:rsid w:val="004C6257"/>
    <w:rsid w:val="004C6B4D"/>
    <w:rsid w:val="004C6E3A"/>
    <w:rsid w:val="004C7025"/>
    <w:rsid w:val="004C75B7"/>
    <w:rsid w:val="004D09C1"/>
    <w:rsid w:val="004D26AD"/>
    <w:rsid w:val="004D30D3"/>
    <w:rsid w:val="004D3924"/>
    <w:rsid w:val="004D3B36"/>
    <w:rsid w:val="004D409D"/>
    <w:rsid w:val="004D48D9"/>
    <w:rsid w:val="004D4AC6"/>
    <w:rsid w:val="004D786B"/>
    <w:rsid w:val="004D7AF8"/>
    <w:rsid w:val="004E05C7"/>
    <w:rsid w:val="004E1ADF"/>
    <w:rsid w:val="004E2432"/>
    <w:rsid w:val="004E3868"/>
    <w:rsid w:val="004E3C7E"/>
    <w:rsid w:val="004E3F2A"/>
    <w:rsid w:val="004E4967"/>
    <w:rsid w:val="004E615C"/>
    <w:rsid w:val="004E6A6C"/>
    <w:rsid w:val="004E6C3E"/>
    <w:rsid w:val="004E6D4B"/>
    <w:rsid w:val="004E71D0"/>
    <w:rsid w:val="004E736E"/>
    <w:rsid w:val="004E7A45"/>
    <w:rsid w:val="004E7BBB"/>
    <w:rsid w:val="004F05F0"/>
    <w:rsid w:val="004F09A2"/>
    <w:rsid w:val="004F0A77"/>
    <w:rsid w:val="004F1538"/>
    <w:rsid w:val="004F186E"/>
    <w:rsid w:val="004F1CAB"/>
    <w:rsid w:val="004F2376"/>
    <w:rsid w:val="004F2C24"/>
    <w:rsid w:val="004F5124"/>
    <w:rsid w:val="004F5AE0"/>
    <w:rsid w:val="004F5AE4"/>
    <w:rsid w:val="004F69E5"/>
    <w:rsid w:val="004F6B05"/>
    <w:rsid w:val="00500BC0"/>
    <w:rsid w:val="00500C0E"/>
    <w:rsid w:val="005017D9"/>
    <w:rsid w:val="005017DA"/>
    <w:rsid w:val="00501ACE"/>
    <w:rsid w:val="00501C0C"/>
    <w:rsid w:val="00501C95"/>
    <w:rsid w:val="0050267A"/>
    <w:rsid w:val="00503046"/>
    <w:rsid w:val="005031F1"/>
    <w:rsid w:val="00504574"/>
    <w:rsid w:val="00504B7B"/>
    <w:rsid w:val="0050560B"/>
    <w:rsid w:val="0050597C"/>
    <w:rsid w:val="00505D10"/>
    <w:rsid w:val="005068F5"/>
    <w:rsid w:val="00507377"/>
    <w:rsid w:val="00510D75"/>
    <w:rsid w:val="00510EFF"/>
    <w:rsid w:val="0051132D"/>
    <w:rsid w:val="005125B1"/>
    <w:rsid w:val="00512770"/>
    <w:rsid w:val="00512961"/>
    <w:rsid w:val="00512E87"/>
    <w:rsid w:val="00513655"/>
    <w:rsid w:val="00513859"/>
    <w:rsid w:val="0051489C"/>
    <w:rsid w:val="005149EC"/>
    <w:rsid w:val="005152AF"/>
    <w:rsid w:val="00515FC7"/>
    <w:rsid w:val="00516F49"/>
    <w:rsid w:val="00517CF4"/>
    <w:rsid w:val="00517D00"/>
    <w:rsid w:val="00520135"/>
    <w:rsid w:val="005216E4"/>
    <w:rsid w:val="00521A29"/>
    <w:rsid w:val="005220E9"/>
    <w:rsid w:val="00522888"/>
    <w:rsid w:val="00522A9A"/>
    <w:rsid w:val="00523836"/>
    <w:rsid w:val="0052389E"/>
    <w:rsid w:val="0052444A"/>
    <w:rsid w:val="00525255"/>
    <w:rsid w:val="0052551E"/>
    <w:rsid w:val="00525A02"/>
    <w:rsid w:val="00525BC3"/>
    <w:rsid w:val="00525E99"/>
    <w:rsid w:val="005265F5"/>
    <w:rsid w:val="0052677B"/>
    <w:rsid w:val="00527000"/>
    <w:rsid w:val="00527B19"/>
    <w:rsid w:val="00530029"/>
    <w:rsid w:val="00530DA0"/>
    <w:rsid w:val="00530F3E"/>
    <w:rsid w:val="00531049"/>
    <w:rsid w:val="00531813"/>
    <w:rsid w:val="00531B25"/>
    <w:rsid w:val="00532161"/>
    <w:rsid w:val="00533E4C"/>
    <w:rsid w:val="00534A9A"/>
    <w:rsid w:val="00534E17"/>
    <w:rsid w:val="005356F9"/>
    <w:rsid w:val="00535778"/>
    <w:rsid w:val="00535EB8"/>
    <w:rsid w:val="0053641C"/>
    <w:rsid w:val="0053644D"/>
    <w:rsid w:val="00536B88"/>
    <w:rsid w:val="00537ADD"/>
    <w:rsid w:val="00541AF4"/>
    <w:rsid w:val="00542892"/>
    <w:rsid w:val="005428F1"/>
    <w:rsid w:val="00542910"/>
    <w:rsid w:val="0054358F"/>
    <w:rsid w:val="00544AB8"/>
    <w:rsid w:val="00545288"/>
    <w:rsid w:val="0054543A"/>
    <w:rsid w:val="00545D4F"/>
    <w:rsid w:val="00546579"/>
    <w:rsid w:val="00546E8C"/>
    <w:rsid w:val="0054710D"/>
    <w:rsid w:val="005473A8"/>
    <w:rsid w:val="0054746C"/>
    <w:rsid w:val="00547558"/>
    <w:rsid w:val="00547712"/>
    <w:rsid w:val="005479EE"/>
    <w:rsid w:val="00547FA6"/>
    <w:rsid w:val="00550D37"/>
    <w:rsid w:val="00551AAF"/>
    <w:rsid w:val="00551D6D"/>
    <w:rsid w:val="005532C6"/>
    <w:rsid w:val="00553654"/>
    <w:rsid w:val="00553A49"/>
    <w:rsid w:val="00553A71"/>
    <w:rsid w:val="00553FF3"/>
    <w:rsid w:val="005540A9"/>
    <w:rsid w:val="00554F21"/>
    <w:rsid w:val="005553DC"/>
    <w:rsid w:val="00555557"/>
    <w:rsid w:val="00555A7C"/>
    <w:rsid w:val="005561B9"/>
    <w:rsid w:val="00556444"/>
    <w:rsid w:val="005579AB"/>
    <w:rsid w:val="00557ABA"/>
    <w:rsid w:val="00557D6A"/>
    <w:rsid w:val="00557FC4"/>
    <w:rsid w:val="00560679"/>
    <w:rsid w:val="005606CD"/>
    <w:rsid w:val="00560E9B"/>
    <w:rsid w:val="00561108"/>
    <w:rsid w:val="005611A4"/>
    <w:rsid w:val="0056164D"/>
    <w:rsid w:val="00561AA1"/>
    <w:rsid w:val="00562907"/>
    <w:rsid w:val="005632DF"/>
    <w:rsid w:val="00563568"/>
    <w:rsid w:val="005640CD"/>
    <w:rsid w:val="00564A67"/>
    <w:rsid w:val="00564D1E"/>
    <w:rsid w:val="00564D55"/>
    <w:rsid w:val="00565B4D"/>
    <w:rsid w:val="00566E16"/>
    <w:rsid w:val="005673B7"/>
    <w:rsid w:val="00567543"/>
    <w:rsid w:val="005677CD"/>
    <w:rsid w:val="00567DEB"/>
    <w:rsid w:val="0057053F"/>
    <w:rsid w:val="0057197B"/>
    <w:rsid w:val="00572393"/>
    <w:rsid w:val="0057284C"/>
    <w:rsid w:val="00572FED"/>
    <w:rsid w:val="005749CC"/>
    <w:rsid w:val="00574EE6"/>
    <w:rsid w:val="0057559C"/>
    <w:rsid w:val="00575F18"/>
    <w:rsid w:val="00575F1B"/>
    <w:rsid w:val="00577C63"/>
    <w:rsid w:val="00577E5C"/>
    <w:rsid w:val="00577EBF"/>
    <w:rsid w:val="005809B2"/>
    <w:rsid w:val="00581C62"/>
    <w:rsid w:val="005820E1"/>
    <w:rsid w:val="0058322E"/>
    <w:rsid w:val="005837FB"/>
    <w:rsid w:val="0058385E"/>
    <w:rsid w:val="00583C0D"/>
    <w:rsid w:val="00584609"/>
    <w:rsid w:val="005849FD"/>
    <w:rsid w:val="00586186"/>
    <w:rsid w:val="00586307"/>
    <w:rsid w:val="00586BC4"/>
    <w:rsid w:val="00586ECE"/>
    <w:rsid w:val="00587018"/>
    <w:rsid w:val="00587A42"/>
    <w:rsid w:val="00587C70"/>
    <w:rsid w:val="0059042B"/>
    <w:rsid w:val="00592449"/>
    <w:rsid w:val="005927B3"/>
    <w:rsid w:val="00592FE5"/>
    <w:rsid w:val="00593495"/>
    <w:rsid w:val="005939EC"/>
    <w:rsid w:val="00593B96"/>
    <w:rsid w:val="005944E3"/>
    <w:rsid w:val="00594ABC"/>
    <w:rsid w:val="0059512D"/>
    <w:rsid w:val="00595FB6"/>
    <w:rsid w:val="00597511"/>
    <w:rsid w:val="005A0EE4"/>
    <w:rsid w:val="005A1099"/>
    <w:rsid w:val="005A2668"/>
    <w:rsid w:val="005A37DC"/>
    <w:rsid w:val="005A47AB"/>
    <w:rsid w:val="005A4D6C"/>
    <w:rsid w:val="005A4E0B"/>
    <w:rsid w:val="005A535C"/>
    <w:rsid w:val="005A59D4"/>
    <w:rsid w:val="005A6FCC"/>
    <w:rsid w:val="005A729B"/>
    <w:rsid w:val="005A776B"/>
    <w:rsid w:val="005A7CE9"/>
    <w:rsid w:val="005B1949"/>
    <w:rsid w:val="005B25A8"/>
    <w:rsid w:val="005B2D5C"/>
    <w:rsid w:val="005B5134"/>
    <w:rsid w:val="005B5B3A"/>
    <w:rsid w:val="005B66A7"/>
    <w:rsid w:val="005B6932"/>
    <w:rsid w:val="005B72C6"/>
    <w:rsid w:val="005B7DE1"/>
    <w:rsid w:val="005B7EDE"/>
    <w:rsid w:val="005C0352"/>
    <w:rsid w:val="005C083B"/>
    <w:rsid w:val="005C0A95"/>
    <w:rsid w:val="005C0C7E"/>
    <w:rsid w:val="005C122D"/>
    <w:rsid w:val="005C2139"/>
    <w:rsid w:val="005C21BF"/>
    <w:rsid w:val="005C2FB4"/>
    <w:rsid w:val="005C2FCC"/>
    <w:rsid w:val="005C34B4"/>
    <w:rsid w:val="005C3B90"/>
    <w:rsid w:val="005C4094"/>
    <w:rsid w:val="005C41ED"/>
    <w:rsid w:val="005C4C3C"/>
    <w:rsid w:val="005C4CF3"/>
    <w:rsid w:val="005C588A"/>
    <w:rsid w:val="005C5911"/>
    <w:rsid w:val="005C5A76"/>
    <w:rsid w:val="005C5E68"/>
    <w:rsid w:val="005C60A5"/>
    <w:rsid w:val="005C7346"/>
    <w:rsid w:val="005C76D7"/>
    <w:rsid w:val="005D0309"/>
    <w:rsid w:val="005D11BF"/>
    <w:rsid w:val="005D126C"/>
    <w:rsid w:val="005D1703"/>
    <w:rsid w:val="005D36E7"/>
    <w:rsid w:val="005D45F5"/>
    <w:rsid w:val="005D46A2"/>
    <w:rsid w:val="005D499B"/>
    <w:rsid w:val="005D52C9"/>
    <w:rsid w:val="005D5A26"/>
    <w:rsid w:val="005D6014"/>
    <w:rsid w:val="005D683A"/>
    <w:rsid w:val="005D6DBE"/>
    <w:rsid w:val="005D7028"/>
    <w:rsid w:val="005E07BF"/>
    <w:rsid w:val="005E11CC"/>
    <w:rsid w:val="005E12D6"/>
    <w:rsid w:val="005E131D"/>
    <w:rsid w:val="005E1534"/>
    <w:rsid w:val="005E1B6C"/>
    <w:rsid w:val="005E1D4F"/>
    <w:rsid w:val="005E2E6A"/>
    <w:rsid w:val="005E3375"/>
    <w:rsid w:val="005E413E"/>
    <w:rsid w:val="005E4166"/>
    <w:rsid w:val="005E42BB"/>
    <w:rsid w:val="005E502E"/>
    <w:rsid w:val="005E5357"/>
    <w:rsid w:val="005E5AD4"/>
    <w:rsid w:val="005E6032"/>
    <w:rsid w:val="005E6402"/>
    <w:rsid w:val="005E7625"/>
    <w:rsid w:val="005E7C2A"/>
    <w:rsid w:val="005F0A4F"/>
    <w:rsid w:val="005F0E82"/>
    <w:rsid w:val="005F126F"/>
    <w:rsid w:val="005F2369"/>
    <w:rsid w:val="005F2D8E"/>
    <w:rsid w:val="005F35D8"/>
    <w:rsid w:val="005F3E54"/>
    <w:rsid w:val="005F4987"/>
    <w:rsid w:val="005F4AD0"/>
    <w:rsid w:val="005F4D21"/>
    <w:rsid w:val="005F55A0"/>
    <w:rsid w:val="005F589B"/>
    <w:rsid w:val="005F65D5"/>
    <w:rsid w:val="005F6E58"/>
    <w:rsid w:val="005F7B7A"/>
    <w:rsid w:val="006007F4"/>
    <w:rsid w:val="00600BC9"/>
    <w:rsid w:val="006015FA"/>
    <w:rsid w:val="00601643"/>
    <w:rsid w:val="006018E3"/>
    <w:rsid w:val="00601977"/>
    <w:rsid w:val="00601C76"/>
    <w:rsid w:val="00601EBF"/>
    <w:rsid w:val="00603E2D"/>
    <w:rsid w:val="00603F61"/>
    <w:rsid w:val="00604FC2"/>
    <w:rsid w:val="0060518A"/>
    <w:rsid w:val="006056CB"/>
    <w:rsid w:val="00605B0A"/>
    <w:rsid w:val="0060607C"/>
    <w:rsid w:val="0060613A"/>
    <w:rsid w:val="00606541"/>
    <w:rsid w:val="006069CD"/>
    <w:rsid w:val="0061002C"/>
    <w:rsid w:val="00610D69"/>
    <w:rsid w:val="006110C4"/>
    <w:rsid w:val="006110CB"/>
    <w:rsid w:val="006113BF"/>
    <w:rsid w:val="006117F7"/>
    <w:rsid w:val="00611AEC"/>
    <w:rsid w:val="00611B36"/>
    <w:rsid w:val="006120A0"/>
    <w:rsid w:val="0061210C"/>
    <w:rsid w:val="006133B3"/>
    <w:rsid w:val="00613854"/>
    <w:rsid w:val="0061393C"/>
    <w:rsid w:val="006143DC"/>
    <w:rsid w:val="00614FD4"/>
    <w:rsid w:val="006150C2"/>
    <w:rsid w:val="00615704"/>
    <w:rsid w:val="00616396"/>
    <w:rsid w:val="00616421"/>
    <w:rsid w:val="0061649B"/>
    <w:rsid w:val="00616F43"/>
    <w:rsid w:val="00617A76"/>
    <w:rsid w:val="0062092A"/>
    <w:rsid w:val="00620AA4"/>
    <w:rsid w:val="00620D3B"/>
    <w:rsid w:val="00621194"/>
    <w:rsid w:val="00621292"/>
    <w:rsid w:val="006217B8"/>
    <w:rsid w:val="00621CC6"/>
    <w:rsid w:val="00622F2A"/>
    <w:rsid w:val="00623680"/>
    <w:rsid w:val="006243F7"/>
    <w:rsid w:val="006250DE"/>
    <w:rsid w:val="0062540A"/>
    <w:rsid w:val="00626C72"/>
    <w:rsid w:val="006273B9"/>
    <w:rsid w:val="00627DB7"/>
    <w:rsid w:val="00630730"/>
    <w:rsid w:val="00631901"/>
    <w:rsid w:val="00631E0B"/>
    <w:rsid w:val="00632A79"/>
    <w:rsid w:val="00633864"/>
    <w:rsid w:val="00634330"/>
    <w:rsid w:val="00636315"/>
    <w:rsid w:val="006365F4"/>
    <w:rsid w:val="00637432"/>
    <w:rsid w:val="0063744E"/>
    <w:rsid w:val="00640CF8"/>
    <w:rsid w:val="006426FD"/>
    <w:rsid w:val="00643AB9"/>
    <w:rsid w:val="00644AF5"/>
    <w:rsid w:val="0064515E"/>
    <w:rsid w:val="006451C4"/>
    <w:rsid w:val="006453E1"/>
    <w:rsid w:val="0064793B"/>
    <w:rsid w:val="00647D8F"/>
    <w:rsid w:val="00650508"/>
    <w:rsid w:val="00650ABD"/>
    <w:rsid w:val="00650B1B"/>
    <w:rsid w:val="0065122D"/>
    <w:rsid w:val="00651434"/>
    <w:rsid w:val="00651463"/>
    <w:rsid w:val="0065167B"/>
    <w:rsid w:val="00652A4B"/>
    <w:rsid w:val="0065367B"/>
    <w:rsid w:val="00653F00"/>
    <w:rsid w:val="0065487C"/>
    <w:rsid w:val="006552BB"/>
    <w:rsid w:val="006557D6"/>
    <w:rsid w:val="00656A68"/>
    <w:rsid w:val="00657168"/>
    <w:rsid w:val="006572C6"/>
    <w:rsid w:val="0065763E"/>
    <w:rsid w:val="00657B71"/>
    <w:rsid w:val="00660370"/>
    <w:rsid w:val="00661255"/>
    <w:rsid w:val="006618F4"/>
    <w:rsid w:val="00662F61"/>
    <w:rsid w:val="00663135"/>
    <w:rsid w:val="0066384B"/>
    <w:rsid w:val="00664382"/>
    <w:rsid w:val="006643BE"/>
    <w:rsid w:val="00664832"/>
    <w:rsid w:val="006664B9"/>
    <w:rsid w:val="006671D0"/>
    <w:rsid w:val="006671FB"/>
    <w:rsid w:val="00667B1C"/>
    <w:rsid w:val="00667B69"/>
    <w:rsid w:val="00670299"/>
    <w:rsid w:val="006704D8"/>
    <w:rsid w:val="00670821"/>
    <w:rsid w:val="00670C73"/>
    <w:rsid w:val="00670DE8"/>
    <w:rsid w:val="00671B2F"/>
    <w:rsid w:val="00674236"/>
    <w:rsid w:val="006747F5"/>
    <w:rsid w:val="00674938"/>
    <w:rsid w:val="00674F5F"/>
    <w:rsid w:val="00675A43"/>
    <w:rsid w:val="00676335"/>
    <w:rsid w:val="0067654F"/>
    <w:rsid w:val="00677726"/>
    <w:rsid w:val="00680770"/>
    <w:rsid w:val="0068092F"/>
    <w:rsid w:val="006823CE"/>
    <w:rsid w:val="00685451"/>
    <w:rsid w:val="00685DA5"/>
    <w:rsid w:val="00685FDD"/>
    <w:rsid w:val="00686647"/>
    <w:rsid w:val="00686955"/>
    <w:rsid w:val="00686E2C"/>
    <w:rsid w:val="00686F40"/>
    <w:rsid w:val="00687144"/>
    <w:rsid w:val="00687C9B"/>
    <w:rsid w:val="00687EE1"/>
    <w:rsid w:val="0069034B"/>
    <w:rsid w:val="00691DD6"/>
    <w:rsid w:val="00692203"/>
    <w:rsid w:val="0069268E"/>
    <w:rsid w:val="006935C0"/>
    <w:rsid w:val="0069404D"/>
    <w:rsid w:val="00694388"/>
    <w:rsid w:val="00694B88"/>
    <w:rsid w:val="00694D8E"/>
    <w:rsid w:val="00695365"/>
    <w:rsid w:val="00695663"/>
    <w:rsid w:val="00695862"/>
    <w:rsid w:val="0069649C"/>
    <w:rsid w:val="00696561"/>
    <w:rsid w:val="006966DC"/>
    <w:rsid w:val="00696B10"/>
    <w:rsid w:val="00697004"/>
    <w:rsid w:val="006971DE"/>
    <w:rsid w:val="0069783A"/>
    <w:rsid w:val="00697CBD"/>
    <w:rsid w:val="006A05C9"/>
    <w:rsid w:val="006A0729"/>
    <w:rsid w:val="006A0958"/>
    <w:rsid w:val="006A0EDA"/>
    <w:rsid w:val="006A1657"/>
    <w:rsid w:val="006A239A"/>
    <w:rsid w:val="006A363B"/>
    <w:rsid w:val="006A4B37"/>
    <w:rsid w:val="006A4D3A"/>
    <w:rsid w:val="006A6654"/>
    <w:rsid w:val="006A6949"/>
    <w:rsid w:val="006A6EFB"/>
    <w:rsid w:val="006A7A22"/>
    <w:rsid w:val="006A7C60"/>
    <w:rsid w:val="006B0903"/>
    <w:rsid w:val="006B0A7F"/>
    <w:rsid w:val="006B143B"/>
    <w:rsid w:val="006B1465"/>
    <w:rsid w:val="006B34D3"/>
    <w:rsid w:val="006B34FF"/>
    <w:rsid w:val="006B3722"/>
    <w:rsid w:val="006B49F9"/>
    <w:rsid w:val="006B5711"/>
    <w:rsid w:val="006B603C"/>
    <w:rsid w:val="006B6186"/>
    <w:rsid w:val="006B62FE"/>
    <w:rsid w:val="006B66B7"/>
    <w:rsid w:val="006B68D9"/>
    <w:rsid w:val="006B692C"/>
    <w:rsid w:val="006B7093"/>
    <w:rsid w:val="006B747D"/>
    <w:rsid w:val="006B798E"/>
    <w:rsid w:val="006B79D9"/>
    <w:rsid w:val="006C0C8F"/>
    <w:rsid w:val="006C1414"/>
    <w:rsid w:val="006C33DD"/>
    <w:rsid w:val="006C39CF"/>
    <w:rsid w:val="006C3A23"/>
    <w:rsid w:val="006C473B"/>
    <w:rsid w:val="006C525C"/>
    <w:rsid w:val="006C5CA2"/>
    <w:rsid w:val="006C6A3C"/>
    <w:rsid w:val="006C7C52"/>
    <w:rsid w:val="006C7CF3"/>
    <w:rsid w:val="006C7E76"/>
    <w:rsid w:val="006D1A89"/>
    <w:rsid w:val="006D2052"/>
    <w:rsid w:val="006D224E"/>
    <w:rsid w:val="006D2520"/>
    <w:rsid w:val="006D2B52"/>
    <w:rsid w:val="006D46EE"/>
    <w:rsid w:val="006D4A3E"/>
    <w:rsid w:val="006D4CFA"/>
    <w:rsid w:val="006D4F9B"/>
    <w:rsid w:val="006D5AA2"/>
    <w:rsid w:val="006D5C6B"/>
    <w:rsid w:val="006D669C"/>
    <w:rsid w:val="006D6A73"/>
    <w:rsid w:val="006D6DE1"/>
    <w:rsid w:val="006D6F88"/>
    <w:rsid w:val="006D71B4"/>
    <w:rsid w:val="006D7242"/>
    <w:rsid w:val="006D7A14"/>
    <w:rsid w:val="006E0970"/>
    <w:rsid w:val="006E16EA"/>
    <w:rsid w:val="006E1B1B"/>
    <w:rsid w:val="006E243B"/>
    <w:rsid w:val="006E2D88"/>
    <w:rsid w:val="006E3AA6"/>
    <w:rsid w:val="006E3E4E"/>
    <w:rsid w:val="006E433D"/>
    <w:rsid w:val="006E680A"/>
    <w:rsid w:val="006E7EA5"/>
    <w:rsid w:val="006F021D"/>
    <w:rsid w:val="006F0B6B"/>
    <w:rsid w:val="006F1F20"/>
    <w:rsid w:val="006F3911"/>
    <w:rsid w:val="006F3CAF"/>
    <w:rsid w:val="006F3FF4"/>
    <w:rsid w:val="006F4D9D"/>
    <w:rsid w:val="006F5127"/>
    <w:rsid w:val="006F52F9"/>
    <w:rsid w:val="006F6F8E"/>
    <w:rsid w:val="006F7D5B"/>
    <w:rsid w:val="00701828"/>
    <w:rsid w:val="00702622"/>
    <w:rsid w:val="00702CE2"/>
    <w:rsid w:val="00702FBC"/>
    <w:rsid w:val="00703125"/>
    <w:rsid w:val="007041FD"/>
    <w:rsid w:val="00704CAF"/>
    <w:rsid w:val="00705069"/>
    <w:rsid w:val="00705245"/>
    <w:rsid w:val="0070595C"/>
    <w:rsid w:val="00706052"/>
    <w:rsid w:val="00706FFC"/>
    <w:rsid w:val="007076AB"/>
    <w:rsid w:val="00710BB9"/>
    <w:rsid w:val="0071155D"/>
    <w:rsid w:val="00711AA7"/>
    <w:rsid w:val="0071275E"/>
    <w:rsid w:val="00712C62"/>
    <w:rsid w:val="007130A9"/>
    <w:rsid w:val="0071402D"/>
    <w:rsid w:val="00715A73"/>
    <w:rsid w:val="00715BBB"/>
    <w:rsid w:val="00716BF5"/>
    <w:rsid w:val="00716F62"/>
    <w:rsid w:val="0071703F"/>
    <w:rsid w:val="00717085"/>
    <w:rsid w:val="00717672"/>
    <w:rsid w:val="00717D65"/>
    <w:rsid w:val="0072038D"/>
    <w:rsid w:val="007205E2"/>
    <w:rsid w:val="00720999"/>
    <w:rsid w:val="00720B43"/>
    <w:rsid w:val="0072174F"/>
    <w:rsid w:val="007220AB"/>
    <w:rsid w:val="007227DB"/>
    <w:rsid w:val="00723838"/>
    <w:rsid w:val="00724C21"/>
    <w:rsid w:val="00724E46"/>
    <w:rsid w:val="00725E8C"/>
    <w:rsid w:val="00726F87"/>
    <w:rsid w:val="007272C7"/>
    <w:rsid w:val="0073021C"/>
    <w:rsid w:val="00730702"/>
    <w:rsid w:val="00730A0D"/>
    <w:rsid w:val="00730D8A"/>
    <w:rsid w:val="00730F67"/>
    <w:rsid w:val="00731E5A"/>
    <w:rsid w:val="0073249D"/>
    <w:rsid w:val="007326E7"/>
    <w:rsid w:val="00733303"/>
    <w:rsid w:val="007335AA"/>
    <w:rsid w:val="00733A7F"/>
    <w:rsid w:val="007341A1"/>
    <w:rsid w:val="00734521"/>
    <w:rsid w:val="00734B3D"/>
    <w:rsid w:val="00735D6D"/>
    <w:rsid w:val="00736DC6"/>
    <w:rsid w:val="00737552"/>
    <w:rsid w:val="00737EBF"/>
    <w:rsid w:val="007400A6"/>
    <w:rsid w:val="00740CB3"/>
    <w:rsid w:val="00740E57"/>
    <w:rsid w:val="00741B3D"/>
    <w:rsid w:val="0074262A"/>
    <w:rsid w:val="007433AF"/>
    <w:rsid w:val="00743610"/>
    <w:rsid w:val="007439D9"/>
    <w:rsid w:val="00744421"/>
    <w:rsid w:val="00744654"/>
    <w:rsid w:val="00744C50"/>
    <w:rsid w:val="00745782"/>
    <w:rsid w:val="00745935"/>
    <w:rsid w:val="00745F74"/>
    <w:rsid w:val="0074645C"/>
    <w:rsid w:val="00746C67"/>
    <w:rsid w:val="00746E7A"/>
    <w:rsid w:val="0074708D"/>
    <w:rsid w:val="00747263"/>
    <w:rsid w:val="0074760C"/>
    <w:rsid w:val="00747DCD"/>
    <w:rsid w:val="0075043B"/>
    <w:rsid w:val="00751326"/>
    <w:rsid w:val="00751E45"/>
    <w:rsid w:val="00752016"/>
    <w:rsid w:val="00752721"/>
    <w:rsid w:val="007532D6"/>
    <w:rsid w:val="0075366B"/>
    <w:rsid w:val="007539D4"/>
    <w:rsid w:val="007540DB"/>
    <w:rsid w:val="00754985"/>
    <w:rsid w:val="0075564A"/>
    <w:rsid w:val="00756F07"/>
    <w:rsid w:val="0075702B"/>
    <w:rsid w:val="00757DD3"/>
    <w:rsid w:val="0076067B"/>
    <w:rsid w:val="007608E5"/>
    <w:rsid w:val="00760B79"/>
    <w:rsid w:val="007611C5"/>
    <w:rsid w:val="0076130C"/>
    <w:rsid w:val="007617B7"/>
    <w:rsid w:val="00763432"/>
    <w:rsid w:val="007636B1"/>
    <w:rsid w:val="0076403A"/>
    <w:rsid w:val="00764D09"/>
    <w:rsid w:val="00764F52"/>
    <w:rsid w:val="00765E00"/>
    <w:rsid w:val="00765F7C"/>
    <w:rsid w:val="00766A01"/>
    <w:rsid w:val="007710C9"/>
    <w:rsid w:val="00771541"/>
    <w:rsid w:val="007719D8"/>
    <w:rsid w:val="00771B93"/>
    <w:rsid w:val="007727D0"/>
    <w:rsid w:val="007731BA"/>
    <w:rsid w:val="007731F6"/>
    <w:rsid w:val="00773590"/>
    <w:rsid w:val="007738E8"/>
    <w:rsid w:val="00773BBA"/>
    <w:rsid w:val="00773DCE"/>
    <w:rsid w:val="007740FB"/>
    <w:rsid w:val="0077451D"/>
    <w:rsid w:val="00776364"/>
    <w:rsid w:val="00776B6E"/>
    <w:rsid w:val="00776ECB"/>
    <w:rsid w:val="00776ED9"/>
    <w:rsid w:val="0077724B"/>
    <w:rsid w:val="007776DD"/>
    <w:rsid w:val="00780024"/>
    <w:rsid w:val="00780895"/>
    <w:rsid w:val="007810D1"/>
    <w:rsid w:val="007813D8"/>
    <w:rsid w:val="00781562"/>
    <w:rsid w:val="00781A18"/>
    <w:rsid w:val="00781AC5"/>
    <w:rsid w:val="0078278F"/>
    <w:rsid w:val="007829EA"/>
    <w:rsid w:val="00783818"/>
    <w:rsid w:val="00784984"/>
    <w:rsid w:val="00784D68"/>
    <w:rsid w:val="00784DDF"/>
    <w:rsid w:val="00784E48"/>
    <w:rsid w:val="00784E52"/>
    <w:rsid w:val="00785403"/>
    <w:rsid w:val="00785528"/>
    <w:rsid w:val="00785A7D"/>
    <w:rsid w:val="007861D8"/>
    <w:rsid w:val="0078621D"/>
    <w:rsid w:val="00786F77"/>
    <w:rsid w:val="00787505"/>
    <w:rsid w:val="00787BC7"/>
    <w:rsid w:val="007933FA"/>
    <w:rsid w:val="00793D45"/>
    <w:rsid w:val="00794E78"/>
    <w:rsid w:val="00796D2F"/>
    <w:rsid w:val="00796F41"/>
    <w:rsid w:val="0079705E"/>
    <w:rsid w:val="00797457"/>
    <w:rsid w:val="0079777A"/>
    <w:rsid w:val="00797A96"/>
    <w:rsid w:val="00797CE6"/>
    <w:rsid w:val="00797F0B"/>
    <w:rsid w:val="007A01CC"/>
    <w:rsid w:val="007A04AC"/>
    <w:rsid w:val="007A0520"/>
    <w:rsid w:val="007A2CC0"/>
    <w:rsid w:val="007A3350"/>
    <w:rsid w:val="007A3C31"/>
    <w:rsid w:val="007A420C"/>
    <w:rsid w:val="007A44D2"/>
    <w:rsid w:val="007A475E"/>
    <w:rsid w:val="007A47F3"/>
    <w:rsid w:val="007A5A22"/>
    <w:rsid w:val="007A5E6E"/>
    <w:rsid w:val="007A5EE4"/>
    <w:rsid w:val="007A678D"/>
    <w:rsid w:val="007A6B1A"/>
    <w:rsid w:val="007A76DA"/>
    <w:rsid w:val="007B0567"/>
    <w:rsid w:val="007B0E3D"/>
    <w:rsid w:val="007B0EEE"/>
    <w:rsid w:val="007B1F63"/>
    <w:rsid w:val="007B25A3"/>
    <w:rsid w:val="007B261D"/>
    <w:rsid w:val="007B48FD"/>
    <w:rsid w:val="007B5738"/>
    <w:rsid w:val="007B5904"/>
    <w:rsid w:val="007B5A4D"/>
    <w:rsid w:val="007B62B5"/>
    <w:rsid w:val="007B642E"/>
    <w:rsid w:val="007B6804"/>
    <w:rsid w:val="007B6AEB"/>
    <w:rsid w:val="007B7619"/>
    <w:rsid w:val="007B7854"/>
    <w:rsid w:val="007B7A5A"/>
    <w:rsid w:val="007C015D"/>
    <w:rsid w:val="007C060A"/>
    <w:rsid w:val="007C1DA0"/>
    <w:rsid w:val="007C2378"/>
    <w:rsid w:val="007C2481"/>
    <w:rsid w:val="007C2B2B"/>
    <w:rsid w:val="007C2B6D"/>
    <w:rsid w:val="007C38B6"/>
    <w:rsid w:val="007C3ECC"/>
    <w:rsid w:val="007C3F9A"/>
    <w:rsid w:val="007C4299"/>
    <w:rsid w:val="007C45BA"/>
    <w:rsid w:val="007C5046"/>
    <w:rsid w:val="007C54B1"/>
    <w:rsid w:val="007C6146"/>
    <w:rsid w:val="007C6BA0"/>
    <w:rsid w:val="007C7525"/>
    <w:rsid w:val="007C7766"/>
    <w:rsid w:val="007C7B54"/>
    <w:rsid w:val="007D06B6"/>
    <w:rsid w:val="007D093A"/>
    <w:rsid w:val="007D1971"/>
    <w:rsid w:val="007D21E5"/>
    <w:rsid w:val="007D259E"/>
    <w:rsid w:val="007D2947"/>
    <w:rsid w:val="007D3043"/>
    <w:rsid w:val="007D3E21"/>
    <w:rsid w:val="007D4012"/>
    <w:rsid w:val="007D42E0"/>
    <w:rsid w:val="007D4827"/>
    <w:rsid w:val="007D4BAE"/>
    <w:rsid w:val="007D4EDE"/>
    <w:rsid w:val="007D5177"/>
    <w:rsid w:val="007D5B2E"/>
    <w:rsid w:val="007D5F2D"/>
    <w:rsid w:val="007D7F54"/>
    <w:rsid w:val="007E0BE9"/>
    <w:rsid w:val="007E1430"/>
    <w:rsid w:val="007E2249"/>
    <w:rsid w:val="007E40FD"/>
    <w:rsid w:val="007E421B"/>
    <w:rsid w:val="007E481B"/>
    <w:rsid w:val="007E4B7B"/>
    <w:rsid w:val="007E4D53"/>
    <w:rsid w:val="007E501D"/>
    <w:rsid w:val="007E5258"/>
    <w:rsid w:val="007E5974"/>
    <w:rsid w:val="007E5DC4"/>
    <w:rsid w:val="007E5E52"/>
    <w:rsid w:val="007E6A68"/>
    <w:rsid w:val="007E78F8"/>
    <w:rsid w:val="007F1032"/>
    <w:rsid w:val="007F13E5"/>
    <w:rsid w:val="007F2076"/>
    <w:rsid w:val="007F22FA"/>
    <w:rsid w:val="007F23FB"/>
    <w:rsid w:val="007F259B"/>
    <w:rsid w:val="007F34DF"/>
    <w:rsid w:val="007F4749"/>
    <w:rsid w:val="007F5028"/>
    <w:rsid w:val="007F5D2C"/>
    <w:rsid w:val="007F725D"/>
    <w:rsid w:val="007F77AE"/>
    <w:rsid w:val="007F7B0A"/>
    <w:rsid w:val="007F7C96"/>
    <w:rsid w:val="0080003A"/>
    <w:rsid w:val="008006C6"/>
    <w:rsid w:val="00800D6A"/>
    <w:rsid w:val="00800ED0"/>
    <w:rsid w:val="00800F40"/>
    <w:rsid w:val="008012CF"/>
    <w:rsid w:val="008018B6"/>
    <w:rsid w:val="008018F1"/>
    <w:rsid w:val="00801E98"/>
    <w:rsid w:val="00802940"/>
    <w:rsid w:val="00802BA8"/>
    <w:rsid w:val="00802FD8"/>
    <w:rsid w:val="008035A4"/>
    <w:rsid w:val="00803697"/>
    <w:rsid w:val="00803EBB"/>
    <w:rsid w:val="008046B8"/>
    <w:rsid w:val="008046E1"/>
    <w:rsid w:val="00804A1B"/>
    <w:rsid w:val="0080540D"/>
    <w:rsid w:val="00805793"/>
    <w:rsid w:val="00805A9B"/>
    <w:rsid w:val="00805AB6"/>
    <w:rsid w:val="00805B55"/>
    <w:rsid w:val="00805E1D"/>
    <w:rsid w:val="00806D8F"/>
    <w:rsid w:val="00807368"/>
    <w:rsid w:val="00807B46"/>
    <w:rsid w:val="00807ED2"/>
    <w:rsid w:val="00810D19"/>
    <w:rsid w:val="00810FD7"/>
    <w:rsid w:val="00811083"/>
    <w:rsid w:val="00811416"/>
    <w:rsid w:val="00812D54"/>
    <w:rsid w:val="0081311E"/>
    <w:rsid w:val="00813731"/>
    <w:rsid w:val="008138E5"/>
    <w:rsid w:val="00813AD3"/>
    <w:rsid w:val="0081414A"/>
    <w:rsid w:val="00815204"/>
    <w:rsid w:val="008165ED"/>
    <w:rsid w:val="008169D0"/>
    <w:rsid w:val="0081760E"/>
    <w:rsid w:val="00817876"/>
    <w:rsid w:val="00817BFA"/>
    <w:rsid w:val="00817CC6"/>
    <w:rsid w:val="00820281"/>
    <w:rsid w:val="00820AE6"/>
    <w:rsid w:val="00820C57"/>
    <w:rsid w:val="00820D3B"/>
    <w:rsid w:val="008215B2"/>
    <w:rsid w:val="00821A8A"/>
    <w:rsid w:val="00821DC7"/>
    <w:rsid w:val="00821FEE"/>
    <w:rsid w:val="00822F05"/>
    <w:rsid w:val="00824AAE"/>
    <w:rsid w:val="00825949"/>
    <w:rsid w:val="00825E44"/>
    <w:rsid w:val="00826C00"/>
    <w:rsid w:val="00826C50"/>
    <w:rsid w:val="00826FF0"/>
    <w:rsid w:val="00827CD1"/>
    <w:rsid w:val="00827E6D"/>
    <w:rsid w:val="00830EDE"/>
    <w:rsid w:val="008317CF"/>
    <w:rsid w:val="00831D89"/>
    <w:rsid w:val="0083279F"/>
    <w:rsid w:val="00832935"/>
    <w:rsid w:val="00833BCE"/>
    <w:rsid w:val="00833FFE"/>
    <w:rsid w:val="008341CD"/>
    <w:rsid w:val="0083421D"/>
    <w:rsid w:val="00834408"/>
    <w:rsid w:val="00834490"/>
    <w:rsid w:val="00834AB3"/>
    <w:rsid w:val="00834CA1"/>
    <w:rsid w:val="00835515"/>
    <w:rsid w:val="00835551"/>
    <w:rsid w:val="0083600E"/>
    <w:rsid w:val="008365A4"/>
    <w:rsid w:val="008369B5"/>
    <w:rsid w:val="008400A4"/>
    <w:rsid w:val="00840DC1"/>
    <w:rsid w:val="00840FA5"/>
    <w:rsid w:val="00842A89"/>
    <w:rsid w:val="00843CD0"/>
    <w:rsid w:val="00844363"/>
    <w:rsid w:val="00844C3C"/>
    <w:rsid w:val="00844F87"/>
    <w:rsid w:val="00845074"/>
    <w:rsid w:val="008457D8"/>
    <w:rsid w:val="00846E46"/>
    <w:rsid w:val="00846ED1"/>
    <w:rsid w:val="00847572"/>
    <w:rsid w:val="0084769D"/>
    <w:rsid w:val="008502C4"/>
    <w:rsid w:val="00851B9C"/>
    <w:rsid w:val="00851DDA"/>
    <w:rsid w:val="00853644"/>
    <w:rsid w:val="008538AC"/>
    <w:rsid w:val="00854384"/>
    <w:rsid w:val="00854506"/>
    <w:rsid w:val="00854F3E"/>
    <w:rsid w:val="008559EC"/>
    <w:rsid w:val="00855E4E"/>
    <w:rsid w:val="00856E46"/>
    <w:rsid w:val="00857077"/>
    <w:rsid w:val="008573A4"/>
    <w:rsid w:val="008578B2"/>
    <w:rsid w:val="00857DBA"/>
    <w:rsid w:val="00860E14"/>
    <w:rsid w:val="008613AA"/>
    <w:rsid w:val="008614C8"/>
    <w:rsid w:val="00861C53"/>
    <w:rsid w:val="0086289B"/>
    <w:rsid w:val="00862996"/>
    <w:rsid w:val="00862CE5"/>
    <w:rsid w:val="0086318E"/>
    <w:rsid w:val="008632A6"/>
    <w:rsid w:val="00863661"/>
    <w:rsid w:val="008638E9"/>
    <w:rsid w:val="00863D28"/>
    <w:rsid w:val="00863DC0"/>
    <w:rsid w:val="0086525C"/>
    <w:rsid w:val="008652CF"/>
    <w:rsid w:val="00866F0E"/>
    <w:rsid w:val="008673E8"/>
    <w:rsid w:val="0086782B"/>
    <w:rsid w:val="00867E25"/>
    <w:rsid w:val="008703D5"/>
    <w:rsid w:val="00870569"/>
    <w:rsid w:val="00870D04"/>
    <w:rsid w:val="00871325"/>
    <w:rsid w:val="008725DD"/>
    <w:rsid w:val="008727D0"/>
    <w:rsid w:val="008728AC"/>
    <w:rsid w:val="00873255"/>
    <w:rsid w:val="008732E5"/>
    <w:rsid w:val="008735DA"/>
    <w:rsid w:val="00874183"/>
    <w:rsid w:val="00874979"/>
    <w:rsid w:val="00874ABA"/>
    <w:rsid w:val="008750BC"/>
    <w:rsid w:val="008805E7"/>
    <w:rsid w:val="00880B47"/>
    <w:rsid w:val="00881CD8"/>
    <w:rsid w:val="00881DB9"/>
    <w:rsid w:val="008826F3"/>
    <w:rsid w:val="00882A6F"/>
    <w:rsid w:val="00883E86"/>
    <w:rsid w:val="0088430A"/>
    <w:rsid w:val="008852F0"/>
    <w:rsid w:val="00885430"/>
    <w:rsid w:val="00886982"/>
    <w:rsid w:val="00886C02"/>
    <w:rsid w:val="00886FDF"/>
    <w:rsid w:val="00887E2B"/>
    <w:rsid w:val="008909EF"/>
    <w:rsid w:val="008911AC"/>
    <w:rsid w:val="0089131B"/>
    <w:rsid w:val="00891931"/>
    <w:rsid w:val="00891A51"/>
    <w:rsid w:val="00891CC7"/>
    <w:rsid w:val="008920FC"/>
    <w:rsid w:val="008929FC"/>
    <w:rsid w:val="00892FD7"/>
    <w:rsid w:val="00893070"/>
    <w:rsid w:val="008934C9"/>
    <w:rsid w:val="00893ED7"/>
    <w:rsid w:val="00894B67"/>
    <w:rsid w:val="00894D10"/>
    <w:rsid w:val="00896296"/>
    <w:rsid w:val="00896ADB"/>
    <w:rsid w:val="00896FCD"/>
    <w:rsid w:val="008A0651"/>
    <w:rsid w:val="008A0BD6"/>
    <w:rsid w:val="008A0E98"/>
    <w:rsid w:val="008A1FE7"/>
    <w:rsid w:val="008A23E1"/>
    <w:rsid w:val="008A254D"/>
    <w:rsid w:val="008A26F9"/>
    <w:rsid w:val="008A2B86"/>
    <w:rsid w:val="008A2E3A"/>
    <w:rsid w:val="008A3D11"/>
    <w:rsid w:val="008A40BE"/>
    <w:rsid w:val="008A4353"/>
    <w:rsid w:val="008A4C6A"/>
    <w:rsid w:val="008A5737"/>
    <w:rsid w:val="008A5F21"/>
    <w:rsid w:val="008A61CB"/>
    <w:rsid w:val="008A6435"/>
    <w:rsid w:val="008A69DE"/>
    <w:rsid w:val="008A6BDD"/>
    <w:rsid w:val="008A7A56"/>
    <w:rsid w:val="008B01D5"/>
    <w:rsid w:val="008B1032"/>
    <w:rsid w:val="008B1202"/>
    <w:rsid w:val="008B1A7C"/>
    <w:rsid w:val="008B2480"/>
    <w:rsid w:val="008B2D2F"/>
    <w:rsid w:val="008B3110"/>
    <w:rsid w:val="008B36B7"/>
    <w:rsid w:val="008B43D0"/>
    <w:rsid w:val="008B4524"/>
    <w:rsid w:val="008B4FB3"/>
    <w:rsid w:val="008B52BC"/>
    <w:rsid w:val="008B5680"/>
    <w:rsid w:val="008B589D"/>
    <w:rsid w:val="008B6581"/>
    <w:rsid w:val="008B7DD5"/>
    <w:rsid w:val="008C0056"/>
    <w:rsid w:val="008C0AE1"/>
    <w:rsid w:val="008C0BD6"/>
    <w:rsid w:val="008C12A8"/>
    <w:rsid w:val="008C1CFC"/>
    <w:rsid w:val="008C1D58"/>
    <w:rsid w:val="008C1D72"/>
    <w:rsid w:val="008C2BF6"/>
    <w:rsid w:val="008C3958"/>
    <w:rsid w:val="008C420C"/>
    <w:rsid w:val="008C5239"/>
    <w:rsid w:val="008C5E20"/>
    <w:rsid w:val="008C61A5"/>
    <w:rsid w:val="008C6476"/>
    <w:rsid w:val="008C6AC5"/>
    <w:rsid w:val="008C6D85"/>
    <w:rsid w:val="008C732E"/>
    <w:rsid w:val="008C7746"/>
    <w:rsid w:val="008D01E5"/>
    <w:rsid w:val="008D04D7"/>
    <w:rsid w:val="008D0AC8"/>
    <w:rsid w:val="008D13A7"/>
    <w:rsid w:val="008D17ED"/>
    <w:rsid w:val="008D1C52"/>
    <w:rsid w:val="008D2B47"/>
    <w:rsid w:val="008D2C90"/>
    <w:rsid w:val="008D3467"/>
    <w:rsid w:val="008D46BF"/>
    <w:rsid w:val="008D50E6"/>
    <w:rsid w:val="008D65FE"/>
    <w:rsid w:val="008D6E3C"/>
    <w:rsid w:val="008D6FA2"/>
    <w:rsid w:val="008D7377"/>
    <w:rsid w:val="008D7481"/>
    <w:rsid w:val="008D78D2"/>
    <w:rsid w:val="008D7F3E"/>
    <w:rsid w:val="008D7FBD"/>
    <w:rsid w:val="008E04DD"/>
    <w:rsid w:val="008E069A"/>
    <w:rsid w:val="008E1B4C"/>
    <w:rsid w:val="008E26BD"/>
    <w:rsid w:val="008E337B"/>
    <w:rsid w:val="008E36DB"/>
    <w:rsid w:val="008E3B6A"/>
    <w:rsid w:val="008E422E"/>
    <w:rsid w:val="008E4B95"/>
    <w:rsid w:val="008E4E5C"/>
    <w:rsid w:val="008E50E8"/>
    <w:rsid w:val="008E5254"/>
    <w:rsid w:val="008E5322"/>
    <w:rsid w:val="008E5473"/>
    <w:rsid w:val="008E551A"/>
    <w:rsid w:val="008E5CE8"/>
    <w:rsid w:val="008E5E06"/>
    <w:rsid w:val="008E6193"/>
    <w:rsid w:val="008E7741"/>
    <w:rsid w:val="008E7F4F"/>
    <w:rsid w:val="008F119B"/>
    <w:rsid w:val="008F18F8"/>
    <w:rsid w:val="008F1A19"/>
    <w:rsid w:val="008F2837"/>
    <w:rsid w:val="008F3613"/>
    <w:rsid w:val="008F380F"/>
    <w:rsid w:val="008F3833"/>
    <w:rsid w:val="008F3906"/>
    <w:rsid w:val="008F3E74"/>
    <w:rsid w:val="008F446F"/>
    <w:rsid w:val="008F469B"/>
    <w:rsid w:val="008F48CF"/>
    <w:rsid w:val="008F587C"/>
    <w:rsid w:val="008F5D15"/>
    <w:rsid w:val="008F5F39"/>
    <w:rsid w:val="008F6239"/>
    <w:rsid w:val="008F6287"/>
    <w:rsid w:val="0090013D"/>
    <w:rsid w:val="0090073B"/>
    <w:rsid w:val="00900800"/>
    <w:rsid w:val="009008D2"/>
    <w:rsid w:val="009028FA"/>
    <w:rsid w:val="00902C46"/>
    <w:rsid w:val="0090378D"/>
    <w:rsid w:val="00903D36"/>
    <w:rsid w:val="00904910"/>
    <w:rsid w:val="00904A82"/>
    <w:rsid w:val="00905C94"/>
    <w:rsid w:val="0090608C"/>
    <w:rsid w:val="00906570"/>
    <w:rsid w:val="009065A1"/>
    <w:rsid w:val="0090678B"/>
    <w:rsid w:val="00907576"/>
    <w:rsid w:val="00910096"/>
    <w:rsid w:val="00910AE0"/>
    <w:rsid w:val="00910D66"/>
    <w:rsid w:val="00910DF4"/>
    <w:rsid w:val="0091132F"/>
    <w:rsid w:val="00911D16"/>
    <w:rsid w:val="00911EE0"/>
    <w:rsid w:val="009129E7"/>
    <w:rsid w:val="009130D3"/>
    <w:rsid w:val="00913ADD"/>
    <w:rsid w:val="00913D05"/>
    <w:rsid w:val="00914713"/>
    <w:rsid w:val="0091492B"/>
    <w:rsid w:val="00914F95"/>
    <w:rsid w:val="00915294"/>
    <w:rsid w:val="00915D56"/>
    <w:rsid w:val="009164C6"/>
    <w:rsid w:val="00916675"/>
    <w:rsid w:val="00916924"/>
    <w:rsid w:val="00916D03"/>
    <w:rsid w:val="00916DE2"/>
    <w:rsid w:val="00916F5D"/>
    <w:rsid w:val="009170D9"/>
    <w:rsid w:val="00917453"/>
    <w:rsid w:val="00917596"/>
    <w:rsid w:val="00917650"/>
    <w:rsid w:val="00920391"/>
    <w:rsid w:val="00921D6D"/>
    <w:rsid w:val="00921FB8"/>
    <w:rsid w:val="00922220"/>
    <w:rsid w:val="009226A1"/>
    <w:rsid w:val="00923653"/>
    <w:rsid w:val="00923912"/>
    <w:rsid w:val="00924E70"/>
    <w:rsid w:val="00925349"/>
    <w:rsid w:val="009254C8"/>
    <w:rsid w:val="009269F9"/>
    <w:rsid w:val="00927DE3"/>
    <w:rsid w:val="00930A92"/>
    <w:rsid w:val="009314F0"/>
    <w:rsid w:val="00931782"/>
    <w:rsid w:val="00931B16"/>
    <w:rsid w:val="00932466"/>
    <w:rsid w:val="0093281F"/>
    <w:rsid w:val="009329FF"/>
    <w:rsid w:val="00932DF0"/>
    <w:rsid w:val="0093386A"/>
    <w:rsid w:val="009344E3"/>
    <w:rsid w:val="00936BED"/>
    <w:rsid w:val="0093764D"/>
    <w:rsid w:val="00937C2E"/>
    <w:rsid w:val="009407D5"/>
    <w:rsid w:val="009411F6"/>
    <w:rsid w:val="009413D5"/>
    <w:rsid w:val="009415A0"/>
    <w:rsid w:val="00941A46"/>
    <w:rsid w:val="00941BD3"/>
    <w:rsid w:val="00942555"/>
    <w:rsid w:val="00943051"/>
    <w:rsid w:val="00944BC7"/>
    <w:rsid w:val="00944F7E"/>
    <w:rsid w:val="00944F9F"/>
    <w:rsid w:val="00944FA5"/>
    <w:rsid w:val="00945349"/>
    <w:rsid w:val="00945638"/>
    <w:rsid w:val="00945E3B"/>
    <w:rsid w:val="009460EC"/>
    <w:rsid w:val="00946E5E"/>
    <w:rsid w:val="00947445"/>
    <w:rsid w:val="0095076C"/>
    <w:rsid w:val="00950A39"/>
    <w:rsid w:val="00952617"/>
    <w:rsid w:val="00953366"/>
    <w:rsid w:val="00953AA7"/>
    <w:rsid w:val="00953B9F"/>
    <w:rsid w:val="00953E60"/>
    <w:rsid w:val="00954460"/>
    <w:rsid w:val="00954536"/>
    <w:rsid w:val="00954CA2"/>
    <w:rsid w:val="00955136"/>
    <w:rsid w:val="00955251"/>
    <w:rsid w:val="009554D2"/>
    <w:rsid w:val="00955A64"/>
    <w:rsid w:val="00955BD9"/>
    <w:rsid w:val="00956208"/>
    <w:rsid w:val="00956226"/>
    <w:rsid w:val="009563EC"/>
    <w:rsid w:val="00956758"/>
    <w:rsid w:val="00956EC6"/>
    <w:rsid w:val="00957E4B"/>
    <w:rsid w:val="009601CB"/>
    <w:rsid w:val="009612B3"/>
    <w:rsid w:val="0096140A"/>
    <w:rsid w:val="0096145E"/>
    <w:rsid w:val="0096198E"/>
    <w:rsid w:val="00961AD6"/>
    <w:rsid w:val="00961B08"/>
    <w:rsid w:val="00961BA9"/>
    <w:rsid w:val="009623BC"/>
    <w:rsid w:val="009624E6"/>
    <w:rsid w:val="00962C07"/>
    <w:rsid w:val="00963A1D"/>
    <w:rsid w:val="00964933"/>
    <w:rsid w:val="00965E2D"/>
    <w:rsid w:val="00966737"/>
    <w:rsid w:val="0096682E"/>
    <w:rsid w:val="00967DE7"/>
    <w:rsid w:val="00970308"/>
    <w:rsid w:val="00970494"/>
    <w:rsid w:val="00970C8B"/>
    <w:rsid w:val="009711E3"/>
    <w:rsid w:val="00971C94"/>
    <w:rsid w:val="00971F4A"/>
    <w:rsid w:val="00973332"/>
    <w:rsid w:val="00973598"/>
    <w:rsid w:val="009737DF"/>
    <w:rsid w:val="00973999"/>
    <w:rsid w:val="009747C5"/>
    <w:rsid w:val="00974879"/>
    <w:rsid w:val="00974943"/>
    <w:rsid w:val="00974A32"/>
    <w:rsid w:val="00975512"/>
    <w:rsid w:val="00975BDA"/>
    <w:rsid w:val="00976544"/>
    <w:rsid w:val="009765C2"/>
    <w:rsid w:val="00977518"/>
    <w:rsid w:val="00980942"/>
    <w:rsid w:val="00980D50"/>
    <w:rsid w:val="00980EE4"/>
    <w:rsid w:val="0098234A"/>
    <w:rsid w:val="009836FE"/>
    <w:rsid w:val="00983826"/>
    <w:rsid w:val="009848E9"/>
    <w:rsid w:val="00985420"/>
    <w:rsid w:val="00985AC3"/>
    <w:rsid w:val="009860AA"/>
    <w:rsid w:val="00991903"/>
    <w:rsid w:val="00992AA3"/>
    <w:rsid w:val="0099354C"/>
    <w:rsid w:val="009949D5"/>
    <w:rsid w:val="00994C88"/>
    <w:rsid w:val="00994F23"/>
    <w:rsid w:val="009951C3"/>
    <w:rsid w:val="00995A0B"/>
    <w:rsid w:val="00995B96"/>
    <w:rsid w:val="00996C4F"/>
    <w:rsid w:val="0099779A"/>
    <w:rsid w:val="00997E8A"/>
    <w:rsid w:val="009A17EC"/>
    <w:rsid w:val="009A1D39"/>
    <w:rsid w:val="009A262B"/>
    <w:rsid w:val="009A2A5B"/>
    <w:rsid w:val="009A2E18"/>
    <w:rsid w:val="009A31BF"/>
    <w:rsid w:val="009A3711"/>
    <w:rsid w:val="009A3786"/>
    <w:rsid w:val="009A43F1"/>
    <w:rsid w:val="009A466B"/>
    <w:rsid w:val="009A5311"/>
    <w:rsid w:val="009A5693"/>
    <w:rsid w:val="009A6647"/>
    <w:rsid w:val="009A6F33"/>
    <w:rsid w:val="009A70C7"/>
    <w:rsid w:val="009A71D3"/>
    <w:rsid w:val="009A75ED"/>
    <w:rsid w:val="009A78E3"/>
    <w:rsid w:val="009B0812"/>
    <w:rsid w:val="009B1784"/>
    <w:rsid w:val="009B1A20"/>
    <w:rsid w:val="009B1EAA"/>
    <w:rsid w:val="009B217F"/>
    <w:rsid w:val="009B3339"/>
    <w:rsid w:val="009B39AA"/>
    <w:rsid w:val="009B611A"/>
    <w:rsid w:val="009B6FB9"/>
    <w:rsid w:val="009B77FA"/>
    <w:rsid w:val="009C00CC"/>
    <w:rsid w:val="009C143E"/>
    <w:rsid w:val="009C1471"/>
    <w:rsid w:val="009C14A2"/>
    <w:rsid w:val="009C232A"/>
    <w:rsid w:val="009C245A"/>
    <w:rsid w:val="009C2B5F"/>
    <w:rsid w:val="009C2C5A"/>
    <w:rsid w:val="009C3160"/>
    <w:rsid w:val="009C3578"/>
    <w:rsid w:val="009C38E3"/>
    <w:rsid w:val="009C3D96"/>
    <w:rsid w:val="009C5186"/>
    <w:rsid w:val="009C5550"/>
    <w:rsid w:val="009C6709"/>
    <w:rsid w:val="009C6788"/>
    <w:rsid w:val="009C75D4"/>
    <w:rsid w:val="009D028A"/>
    <w:rsid w:val="009D0400"/>
    <w:rsid w:val="009D0A1B"/>
    <w:rsid w:val="009D12C1"/>
    <w:rsid w:val="009D17FE"/>
    <w:rsid w:val="009D1C99"/>
    <w:rsid w:val="009D24F0"/>
    <w:rsid w:val="009D2FF0"/>
    <w:rsid w:val="009D3276"/>
    <w:rsid w:val="009D3A84"/>
    <w:rsid w:val="009D51F8"/>
    <w:rsid w:val="009D530C"/>
    <w:rsid w:val="009D5572"/>
    <w:rsid w:val="009D5683"/>
    <w:rsid w:val="009D6723"/>
    <w:rsid w:val="009D674F"/>
    <w:rsid w:val="009D7841"/>
    <w:rsid w:val="009D7C76"/>
    <w:rsid w:val="009E09F3"/>
    <w:rsid w:val="009E0B92"/>
    <w:rsid w:val="009E18B8"/>
    <w:rsid w:val="009E1CC6"/>
    <w:rsid w:val="009E27D0"/>
    <w:rsid w:val="009E28F4"/>
    <w:rsid w:val="009E3B7D"/>
    <w:rsid w:val="009E432D"/>
    <w:rsid w:val="009E439D"/>
    <w:rsid w:val="009E4471"/>
    <w:rsid w:val="009E4637"/>
    <w:rsid w:val="009E4D20"/>
    <w:rsid w:val="009E5104"/>
    <w:rsid w:val="009E5276"/>
    <w:rsid w:val="009E5CFB"/>
    <w:rsid w:val="009E72E5"/>
    <w:rsid w:val="009E73F5"/>
    <w:rsid w:val="009E7717"/>
    <w:rsid w:val="009F03D3"/>
    <w:rsid w:val="009F0BCA"/>
    <w:rsid w:val="009F198C"/>
    <w:rsid w:val="009F2218"/>
    <w:rsid w:val="009F2394"/>
    <w:rsid w:val="009F25DB"/>
    <w:rsid w:val="009F2C66"/>
    <w:rsid w:val="009F42B1"/>
    <w:rsid w:val="009F44FB"/>
    <w:rsid w:val="009F5332"/>
    <w:rsid w:val="009F6A6B"/>
    <w:rsid w:val="009F6AA1"/>
    <w:rsid w:val="009F75CD"/>
    <w:rsid w:val="009F76E1"/>
    <w:rsid w:val="00A00118"/>
    <w:rsid w:val="00A00E93"/>
    <w:rsid w:val="00A0110E"/>
    <w:rsid w:val="00A01D03"/>
    <w:rsid w:val="00A060DF"/>
    <w:rsid w:val="00A0673B"/>
    <w:rsid w:val="00A06C1A"/>
    <w:rsid w:val="00A06E80"/>
    <w:rsid w:val="00A07D30"/>
    <w:rsid w:val="00A10720"/>
    <w:rsid w:val="00A10AD4"/>
    <w:rsid w:val="00A10C75"/>
    <w:rsid w:val="00A111C3"/>
    <w:rsid w:val="00A11279"/>
    <w:rsid w:val="00A1139F"/>
    <w:rsid w:val="00A12138"/>
    <w:rsid w:val="00A127BA"/>
    <w:rsid w:val="00A12B2B"/>
    <w:rsid w:val="00A14067"/>
    <w:rsid w:val="00A141C8"/>
    <w:rsid w:val="00A1420F"/>
    <w:rsid w:val="00A14322"/>
    <w:rsid w:val="00A14367"/>
    <w:rsid w:val="00A1466A"/>
    <w:rsid w:val="00A14920"/>
    <w:rsid w:val="00A15289"/>
    <w:rsid w:val="00A156DD"/>
    <w:rsid w:val="00A15B9A"/>
    <w:rsid w:val="00A167BA"/>
    <w:rsid w:val="00A16C2A"/>
    <w:rsid w:val="00A17952"/>
    <w:rsid w:val="00A203B1"/>
    <w:rsid w:val="00A203F8"/>
    <w:rsid w:val="00A20403"/>
    <w:rsid w:val="00A2044D"/>
    <w:rsid w:val="00A20F67"/>
    <w:rsid w:val="00A210D9"/>
    <w:rsid w:val="00A2156E"/>
    <w:rsid w:val="00A22240"/>
    <w:rsid w:val="00A235D3"/>
    <w:rsid w:val="00A239DA"/>
    <w:rsid w:val="00A24C62"/>
    <w:rsid w:val="00A252B7"/>
    <w:rsid w:val="00A2556A"/>
    <w:rsid w:val="00A2577B"/>
    <w:rsid w:val="00A25A3A"/>
    <w:rsid w:val="00A2608E"/>
    <w:rsid w:val="00A26A30"/>
    <w:rsid w:val="00A26BDC"/>
    <w:rsid w:val="00A26FFE"/>
    <w:rsid w:val="00A272AB"/>
    <w:rsid w:val="00A27FD8"/>
    <w:rsid w:val="00A306E5"/>
    <w:rsid w:val="00A3075A"/>
    <w:rsid w:val="00A30A08"/>
    <w:rsid w:val="00A30D24"/>
    <w:rsid w:val="00A30D6B"/>
    <w:rsid w:val="00A314D7"/>
    <w:rsid w:val="00A31C72"/>
    <w:rsid w:val="00A3249A"/>
    <w:rsid w:val="00A328D3"/>
    <w:rsid w:val="00A33003"/>
    <w:rsid w:val="00A34AB7"/>
    <w:rsid w:val="00A34FF1"/>
    <w:rsid w:val="00A359EB"/>
    <w:rsid w:val="00A40A3F"/>
    <w:rsid w:val="00A41548"/>
    <w:rsid w:val="00A42590"/>
    <w:rsid w:val="00A43CA1"/>
    <w:rsid w:val="00A443D5"/>
    <w:rsid w:val="00A448A3"/>
    <w:rsid w:val="00A4499C"/>
    <w:rsid w:val="00A44A79"/>
    <w:rsid w:val="00A44DC6"/>
    <w:rsid w:val="00A450F6"/>
    <w:rsid w:val="00A45BBC"/>
    <w:rsid w:val="00A4699B"/>
    <w:rsid w:val="00A46F0E"/>
    <w:rsid w:val="00A47C98"/>
    <w:rsid w:val="00A50A8E"/>
    <w:rsid w:val="00A50CA8"/>
    <w:rsid w:val="00A51339"/>
    <w:rsid w:val="00A51E47"/>
    <w:rsid w:val="00A51FE6"/>
    <w:rsid w:val="00A52478"/>
    <w:rsid w:val="00A52B62"/>
    <w:rsid w:val="00A5316F"/>
    <w:rsid w:val="00A53200"/>
    <w:rsid w:val="00A53976"/>
    <w:rsid w:val="00A53EE4"/>
    <w:rsid w:val="00A53EF0"/>
    <w:rsid w:val="00A54650"/>
    <w:rsid w:val="00A54849"/>
    <w:rsid w:val="00A54A60"/>
    <w:rsid w:val="00A54A7F"/>
    <w:rsid w:val="00A54FAB"/>
    <w:rsid w:val="00A55211"/>
    <w:rsid w:val="00A5572D"/>
    <w:rsid w:val="00A557A9"/>
    <w:rsid w:val="00A56156"/>
    <w:rsid w:val="00A56190"/>
    <w:rsid w:val="00A56453"/>
    <w:rsid w:val="00A56970"/>
    <w:rsid w:val="00A56E1E"/>
    <w:rsid w:val="00A57179"/>
    <w:rsid w:val="00A571A2"/>
    <w:rsid w:val="00A57BD3"/>
    <w:rsid w:val="00A600ED"/>
    <w:rsid w:val="00A6154A"/>
    <w:rsid w:val="00A61BC4"/>
    <w:rsid w:val="00A63E4C"/>
    <w:rsid w:val="00A6409D"/>
    <w:rsid w:val="00A64676"/>
    <w:rsid w:val="00A65451"/>
    <w:rsid w:val="00A6554D"/>
    <w:rsid w:val="00A66107"/>
    <w:rsid w:val="00A66189"/>
    <w:rsid w:val="00A667CE"/>
    <w:rsid w:val="00A6715B"/>
    <w:rsid w:val="00A67A30"/>
    <w:rsid w:val="00A67CF2"/>
    <w:rsid w:val="00A67D8C"/>
    <w:rsid w:val="00A70360"/>
    <w:rsid w:val="00A7079A"/>
    <w:rsid w:val="00A70B51"/>
    <w:rsid w:val="00A70D29"/>
    <w:rsid w:val="00A71010"/>
    <w:rsid w:val="00A722F7"/>
    <w:rsid w:val="00A729A1"/>
    <w:rsid w:val="00A72C6D"/>
    <w:rsid w:val="00A72FCF"/>
    <w:rsid w:val="00A73DF3"/>
    <w:rsid w:val="00A74049"/>
    <w:rsid w:val="00A7410D"/>
    <w:rsid w:val="00A744B0"/>
    <w:rsid w:val="00A7750D"/>
    <w:rsid w:val="00A77716"/>
    <w:rsid w:val="00A77A83"/>
    <w:rsid w:val="00A805E2"/>
    <w:rsid w:val="00A8067E"/>
    <w:rsid w:val="00A8102F"/>
    <w:rsid w:val="00A815D4"/>
    <w:rsid w:val="00A81B32"/>
    <w:rsid w:val="00A81D6B"/>
    <w:rsid w:val="00A81DFE"/>
    <w:rsid w:val="00A8210F"/>
    <w:rsid w:val="00A828AB"/>
    <w:rsid w:val="00A82ACD"/>
    <w:rsid w:val="00A82D97"/>
    <w:rsid w:val="00A8301E"/>
    <w:rsid w:val="00A832A9"/>
    <w:rsid w:val="00A83BFA"/>
    <w:rsid w:val="00A83E28"/>
    <w:rsid w:val="00A84B4C"/>
    <w:rsid w:val="00A85200"/>
    <w:rsid w:val="00A852D8"/>
    <w:rsid w:val="00A855E9"/>
    <w:rsid w:val="00A855F1"/>
    <w:rsid w:val="00A86A52"/>
    <w:rsid w:val="00A86DD0"/>
    <w:rsid w:val="00A87386"/>
    <w:rsid w:val="00A87569"/>
    <w:rsid w:val="00A87DA8"/>
    <w:rsid w:val="00A90AF6"/>
    <w:rsid w:val="00A9211B"/>
    <w:rsid w:val="00A92473"/>
    <w:rsid w:val="00A9307A"/>
    <w:rsid w:val="00A93607"/>
    <w:rsid w:val="00A93898"/>
    <w:rsid w:val="00A93AC4"/>
    <w:rsid w:val="00A93DD3"/>
    <w:rsid w:val="00A93E18"/>
    <w:rsid w:val="00A94AEB"/>
    <w:rsid w:val="00A95656"/>
    <w:rsid w:val="00A956BA"/>
    <w:rsid w:val="00A95EDB"/>
    <w:rsid w:val="00A95F04"/>
    <w:rsid w:val="00A96D13"/>
    <w:rsid w:val="00A97B4F"/>
    <w:rsid w:val="00AA0983"/>
    <w:rsid w:val="00AA0D83"/>
    <w:rsid w:val="00AA1740"/>
    <w:rsid w:val="00AA1C4A"/>
    <w:rsid w:val="00AA1EAA"/>
    <w:rsid w:val="00AA238A"/>
    <w:rsid w:val="00AA260A"/>
    <w:rsid w:val="00AA28AF"/>
    <w:rsid w:val="00AA2EED"/>
    <w:rsid w:val="00AA2F9A"/>
    <w:rsid w:val="00AA37C3"/>
    <w:rsid w:val="00AA505C"/>
    <w:rsid w:val="00AA5479"/>
    <w:rsid w:val="00AA5C59"/>
    <w:rsid w:val="00AA5F44"/>
    <w:rsid w:val="00AA6E7F"/>
    <w:rsid w:val="00AA7DF7"/>
    <w:rsid w:val="00AB076E"/>
    <w:rsid w:val="00AB07A0"/>
    <w:rsid w:val="00AB07E4"/>
    <w:rsid w:val="00AB1E6D"/>
    <w:rsid w:val="00AB20DA"/>
    <w:rsid w:val="00AB221C"/>
    <w:rsid w:val="00AB26A6"/>
    <w:rsid w:val="00AB29EF"/>
    <w:rsid w:val="00AB3923"/>
    <w:rsid w:val="00AB556C"/>
    <w:rsid w:val="00AB61AC"/>
    <w:rsid w:val="00AB632C"/>
    <w:rsid w:val="00AB766C"/>
    <w:rsid w:val="00AC0260"/>
    <w:rsid w:val="00AC05C8"/>
    <w:rsid w:val="00AC05EE"/>
    <w:rsid w:val="00AC0C10"/>
    <w:rsid w:val="00AC0D14"/>
    <w:rsid w:val="00AC0F44"/>
    <w:rsid w:val="00AC1794"/>
    <w:rsid w:val="00AC17E8"/>
    <w:rsid w:val="00AC1FC7"/>
    <w:rsid w:val="00AC249B"/>
    <w:rsid w:val="00AC286E"/>
    <w:rsid w:val="00AC2F6D"/>
    <w:rsid w:val="00AC354E"/>
    <w:rsid w:val="00AC3834"/>
    <w:rsid w:val="00AC4AD4"/>
    <w:rsid w:val="00AC4DB1"/>
    <w:rsid w:val="00AC51E3"/>
    <w:rsid w:val="00AC5296"/>
    <w:rsid w:val="00AC5D7A"/>
    <w:rsid w:val="00AC5DD9"/>
    <w:rsid w:val="00AC5FC2"/>
    <w:rsid w:val="00AC65FA"/>
    <w:rsid w:val="00AC78DB"/>
    <w:rsid w:val="00AC7957"/>
    <w:rsid w:val="00AD0210"/>
    <w:rsid w:val="00AD1FFB"/>
    <w:rsid w:val="00AD305C"/>
    <w:rsid w:val="00AD32AC"/>
    <w:rsid w:val="00AD33D1"/>
    <w:rsid w:val="00AD47C7"/>
    <w:rsid w:val="00AD51EF"/>
    <w:rsid w:val="00AD53C9"/>
    <w:rsid w:val="00AD670A"/>
    <w:rsid w:val="00AD69A0"/>
    <w:rsid w:val="00AD6AEC"/>
    <w:rsid w:val="00AE06E7"/>
    <w:rsid w:val="00AE0752"/>
    <w:rsid w:val="00AE09FF"/>
    <w:rsid w:val="00AE1DC7"/>
    <w:rsid w:val="00AE2186"/>
    <w:rsid w:val="00AE2421"/>
    <w:rsid w:val="00AE4236"/>
    <w:rsid w:val="00AE4A09"/>
    <w:rsid w:val="00AE58D7"/>
    <w:rsid w:val="00AE6253"/>
    <w:rsid w:val="00AE691F"/>
    <w:rsid w:val="00AE6A47"/>
    <w:rsid w:val="00AE7110"/>
    <w:rsid w:val="00AE7804"/>
    <w:rsid w:val="00AE796D"/>
    <w:rsid w:val="00AE7A62"/>
    <w:rsid w:val="00AE7BCE"/>
    <w:rsid w:val="00AE7EE1"/>
    <w:rsid w:val="00AF19E0"/>
    <w:rsid w:val="00AF2308"/>
    <w:rsid w:val="00AF276A"/>
    <w:rsid w:val="00AF2989"/>
    <w:rsid w:val="00AF2C4E"/>
    <w:rsid w:val="00AF3448"/>
    <w:rsid w:val="00AF3805"/>
    <w:rsid w:val="00AF410D"/>
    <w:rsid w:val="00AF4492"/>
    <w:rsid w:val="00AF5000"/>
    <w:rsid w:val="00AF56FD"/>
    <w:rsid w:val="00AF5C45"/>
    <w:rsid w:val="00AF6116"/>
    <w:rsid w:val="00AF67EE"/>
    <w:rsid w:val="00AF733C"/>
    <w:rsid w:val="00B004ED"/>
    <w:rsid w:val="00B018E5"/>
    <w:rsid w:val="00B02102"/>
    <w:rsid w:val="00B037FE"/>
    <w:rsid w:val="00B03E6A"/>
    <w:rsid w:val="00B04DCF"/>
    <w:rsid w:val="00B06797"/>
    <w:rsid w:val="00B07A35"/>
    <w:rsid w:val="00B07EBE"/>
    <w:rsid w:val="00B1015F"/>
    <w:rsid w:val="00B10D7E"/>
    <w:rsid w:val="00B10F99"/>
    <w:rsid w:val="00B1191D"/>
    <w:rsid w:val="00B119BC"/>
    <w:rsid w:val="00B124B3"/>
    <w:rsid w:val="00B12FFE"/>
    <w:rsid w:val="00B1397E"/>
    <w:rsid w:val="00B14FFB"/>
    <w:rsid w:val="00B15085"/>
    <w:rsid w:val="00B1513B"/>
    <w:rsid w:val="00B15E8F"/>
    <w:rsid w:val="00B16E64"/>
    <w:rsid w:val="00B17062"/>
    <w:rsid w:val="00B1794D"/>
    <w:rsid w:val="00B17ADF"/>
    <w:rsid w:val="00B20BD7"/>
    <w:rsid w:val="00B21463"/>
    <w:rsid w:val="00B21708"/>
    <w:rsid w:val="00B21754"/>
    <w:rsid w:val="00B21FD1"/>
    <w:rsid w:val="00B22197"/>
    <w:rsid w:val="00B232CB"/>
    <w:rsid w:val="00B237FA"/>
    <w:rsid w:val="00B239E8"/>
    <w:rsid w:val="00B23BE9"/>
    <w:rsid w:val="00B23E2E"/>
    <w:rsid w:val="00B23E3E"/>
    <w:rsid w:val="00B242C8"/>
    <w:rsid w:val="00B244CA"/>
    <w:rsid w:val="00B246DF"/>
    <w:rsid w:val="00B24A36"/>
    <w:rsid w:val="00B25172"/>
    <w:rsid w:val="00B25360"/>
    <w:rsid w:val="00B26363"/>
    <w:rsid w:val="00B2676F"/>
    <w:rsid w:val="00B2683B"/>
    <w:rsid w:val="00B269D6"/>
    <w:rsid w:val="00B26B13"/>
    <w:rsid w:val="00B27193"/>
    <w:rsid w:val="00B30492"/>
    <w:rsid w:val="00B307F3"/>
    <w:rsid w:val="00B316B3"/>
    <w:rsid w:val="00B316C3"/>
    <w:rsid w:val="00B3171E"/>
    <w:rsid w:val="00B3257E"/>
    <w:rsid w:val="00B3288D"/>
    <w:rsid w:val="00B3404F"/>
    <w:rsid w:val="00B34962"/>
    <w:rsid w:val="00B35211"/>
    <w:rsid w:val="00B357C7"/>
    <w:rsid w:val="00B357D5"/>
    <w:rsid w:val="00B35B4B"/>
    <w:rsid w:val="00B361E8"/>
    <w:rsid w:val="00B36349"/>
    <w:rsid w:val="00B3637E"/>
    <w:rsid w:val="00B3684B"/>
    <w:rsid w:val="00B36B3A"/>
    <w:rsid w:val="00B36E33"/>
    <w:rsid w:val="00B37DCC"/>
    <w:rsid w:val="00B37E2E"/>
    <w:rsid w:val="00B400D2"/>
    <w:rsid w:val="00B4205E"/>
    <w:rsid w:val="00B4258D"/>
    <w:rsid w:val="00B42D09"/>
    <w:rsid w:val="00B431AF"/>
    <w:rsid w:val="00B43C81"/>
    <w:rsid w:val="00B43EE1"/>
    <w:rsid w:val="00B4489F"/>
    <w:rsid w:val="00B44B7E"/>
    <w:rsid w:val="00B45441"/>
    <w:rsid w:val="00B45898"/>
    <w:rsid w:val="00B45A05"/>
    <w:rsid w:val="00B4617B"/>
    <w:rsid w:val="00B4693C"/>
    <w:rsid w:val="00B47CC4"/>
    <w:rsid w:val="00B47E75"/>
    <w:rsid w:val="00B50281"/>
    <w:rsid w:val="00B51375"/>
    <w:rsid w:val="00B514AF"/>
    <w:rsid w:val="00B51C74"/>
    <w:rsid w:val="00B51CC7"/>
    <w:rsid w:val="00B51D25"/>
    <w:rsid w:val="00B53C83"/>
    <w:rsid w:val="00B53DEE"/>
    <w:rsid w:val="00B53F84"/>
    <w:rsid w:val="00B5454C"/>
    <w:rsid w:val="00B554A8"/>
    <w:rsid w:val="00B56C3D"/>
    <w:rsid w:val="00B56E70"/>
    <w:rsid w:val="00B60041"/>
    <w:rsid w:val="00B60182"/>
    <w:rsid w:val="00B61C9D"/>
    <w:rsid w:val="00B62116"/>
    <w:rsid w:val="00B62477"/>
    <w:rsid w:val="00B62503"/>
    <w:rsid w:val="00B628A0"/>
    <w:rsid w:val="00B62CF7"/>
    <w:rsid w:val="00B639A1"/>
    <w:rsid w:val="00B63FF3"/>
    <w:rsid w:val="00B6411E"/>
    <w:rsid w:val="00B6412E"/>
    <w:rsid w:val="00B6412F"/>
    <w:rsid w:val="00B6434E"/>
    <w:rsid w:val="00B64477"/>
    <w:rsid w:val="00B64B13"/>
    <w:rsid w:val="00B64C66"/>
    <w:rsid w:val="00B64D3E"/>
    <w:rsid w:val="00B656FD"/>
    <w:rsid w:val="00B65D3E"/>
    <w:rsid w:val="00B6650E"/>
    <w:rsid w:val="00B66603"/>
    <w:rsid w:val="00B671DD"/>
    <w:rsid w:val="00B67330"/>
    <w:rsid w:val="00B678D5"/>
    <w:rsid w:val="00B6798A"/>
    <w:rsid w:val="00B701D8"/>
    <w:rsid w:val="00B70819"/>
    <w:rsid w:val="00B70B9C"/>
    <w:rsid w:val="00B710A1"/>
    <w:rsid w:val="00B713F4"/>
    <w:rsid w:val="00B7181E"/>
    <w:rsid w:val="00B71BB2"/>
    <w:rsid w:val="00B736FF"/>
    <w:rsid w:val="00B74259"/>
    <w:rsid w:val="00B74D7C"/>
    <w:rsid w:val="00B74E49"/>
    <w:rsid w:val="00B75305"/>
    <w:rsid w:val="00B75DA3"/>
    <w:rsid w:val="00B75EB3"/>
    <w:rsid w:val="00B761AB"/>
    <w:rsid w:val="00B761D9"/>
    <w:rsid w:val="00B77C44"/>
    <w:rsid w:val="00B77E79"/>
    <w:rsid w:val="00B77F3F"/>
    <w:rsid w:val="00B80030"/>
    <w:rsid w:val="00B801D3"/>
    <w:rsid w:val="00B8034F"/>
    <w:rsid w:val="00B830DD"/>
    <w:rsid w:val="00B83347"/>
    <w:rsid w:val="00B835D5"/>
    <w:rsid w:val="00B837BB"/>
    <w:rsid w:val="00B839C9"/>
    <w:rsid w:val="00B83D27"/>
    <w:rsid w:val="00B843A9"/>
    <w:rsid w:val="00B8477C"/>
    <w:rsid w:val="00B84A2A"/>
    <w:rsid w:val="00B85305"/>
    <w:rsid w:val="00B85D2C"/>
    <w:rsid w:val="00B85F68"/>
    <w:rsid w:val="00B8677A"/>
    <w:rsid w:val="00B86D35"/>
    <w:rsid w:val="00B92570"/>
    <w:rsid w:val="00B93E13"/>
    <w:rsid w:val="00B93F43"/>
    <w:rsid w:val="00B9550C"/>
    <w:rsid w:val="00B971B1"/>
    <w:rsid w:val="00B97572"/>
    <w:rsid w:val="00B97C7B"/>
    <w:rsid w:val="00BA0E1C"/>
    <w:rsid w:val="00BA0F3A"/>
    <w:rsid w:val="00BA3049"/>
    <w:rsid w:val="00BA4085"/>
    <w:rsid w:val="00BA451B"/>
    <w:rsid w:val="00BA5006"/>
    <w:rsid w:val="00BA542B"/>
    <w:rsid w:val="00BA5619"/>
    <w:rsid w:val="00BA5D9B"/>
    <w:rsid w:val="00BA624B"/>
    <w:rsid w:val="00BA7232"/>
    <w:rsid w:val="00BA7265"/>
    <w:rsid w:val="00BA72C5"/>
    <w:rsid w:val="00BB0D8B"/>
    <w:rsid w:val="00BB0E4A"/>
    <w:rsid w:val="00BB16B1"/>
    <w:rsid w:val="00BB1C60"/>
    <w:rsid w:val="00BB1CD0"/>
    <w:rsid w:val="00BB296A"/>
    <w:rsid w:val="00BB30ED"/>
    <w:rsid w:val="00BB38EC"/>
    <w:rsid w:val="00BB4242"/>
    <w:rsid w:val="00BB42F4"/>
    <w:rsid w:val="00BB43ED"/>
    <w:rsid w:val="00BB51A9"/>
    <w:rsid w:val="00BB5FE5"/>
    <w:rsid w:val="00BB6C1C"/>
    <w:rsid w:val="00BB6CBA"/>
    <w:rsid w:val="00BB70F5"/>
    <w:rsid w:val="00BC13C3"/>
    <w:rsid w:val="00BC15A0"/>
    <w:rsid w:val="00BC2381"/>
    <w:rsid w:val="00BC2979"/>
    <w:rsid w:val="00BC3934"/>
    <w:rsid w:val="00BC3CC8"/>
    <w:rsid w:val="00BC4BFC"/>
    <w:rsid w:val="00BC4C99"/>
    <w:rsid w:val="00BC4DAF"/>
    <w:rsid w:val="00BC4E6E"/>
    <w:rsid w:val="00BC4F81"/>
    <w:rsid w:val="00BC4FFF"/>
    <w:rsid w:val="00BC5322"/>
    <w:rsid w:val="00BC5602"/>
    <w:rsid w:val="00BC5667"/>
    <w:rsid w:val="00BC5A58"/>
    <w:rsid w:val="00BC5C42"/>
    <w:rsid w:val="00BC66D4"/>
    <w:rsid w:val="00BC69B6"/>
    <w:rsid w:val="00BC6A1C"/>
    <w:rsid w:val="00BC71C7"/>
    <w:rsid w:val="00BC7BE4"/>
    <w:rsid w:val="00BC7E17"/>
    <w:rsid w:val="00BD047F"/>
    <w:rsid w:val="00BD0FA1"/>
    <w:rsid w:val="00BD0FAA"/>
    <w:rsid w:val="00BD1732"/>
    <w:rsid w:val="00BD18A6"/>
    <w:rsid w:val="00BD213A"/>
    <w:rsid w:val="00BD255A"/>
    <w:rsid w:val="00BD360B"/>
    <w:rsid w:val="00BD39D4"/>
    <w:rsid w:val="00BD407E"/>
    <w:rsid w:val="00BD44B0"/>
    <w:rsid w:val="00BD46A6"/>
    <w:rsid w:val="00BD4CA7"/>
    <w:rsid w:val="00BD4F84"/>
    <w:rsid w:val="00BD51FC"/>
    <w:rsid w:val="00BD6429"/>
    <w:rsid w:val="00BD6461"/>
    <w:rsid w:val="00BD653E"/>
    <w:rsid w:val="00BD6D05"/>
    <w:rsid w:val="00BD70A0"/>
    <w:rsid w:val="00BD747E"/>
    <w:rsid w:val="00BD7946"/>
    <w:rsid w:val="00BD7963"/>
    <w:rsid w:val="00BD796C"/>
    <w:rsid w:val="00BD7992"/>
    <w:rsid w:val="00BE0203"/>
    <w:rsid w:val="00BE03D8"/>
    <w:rsid w:val="00BE1A01"/>
    <w:rsid w:val="00BE1A57"/>
    <w:rsid w:val="00BE1B0D"/>
    <w:rsid w:val="00BE1E27"/>
    <w:rsid w:val="00BE202C"/>
    <w:rsid w:val="00BE24C0"/>
    <w:rsid w:val="00BE3198"/>
    <w:rsid w:val="00BE364D"/>
    <w:rsid w:val="00BE39E9"/>
    <w:rsid w:val="00BE4056"/>
    <w:rsid w:val="00BE4537"/>
    <w:rsid w:val="00BE4632"/>
    <w:rsid w:val="00BE500A"/>
    <w:rsid w:val="00BE53D8"/>
    <w:rsid w:val="00BE619A"/>
    <w:rsid w:val="00BE6788"/>
    <w:rsid w:val="00BE6EFA"/>
    <w:rsid w:val="00BE74F3"/>
    <w:rsid w:val="00BE7EA0"/>
    <w:rsid w:val="00BF3B1D"/>
    <w:rsid w:val="00BF3CCD"/>
    <w:rsid w:val="00BF3E79"/>
    <w:rsid w:val="00BF3F8B"/>
    <w:rsid w:val="00BF52CB"/>
    <w:rsid w:val="00BF5584"/>
    <w:rsid w:val="00BF578B"/>
    <w:rsid w:val="00BF58D0"/>
    <w:rsid w:val="00BF6AA0"/>
    <w:rsid w:val="00BF6AB7"/>
    <w:rsid w:val="00BF6BE7"/>
    <w:rsid w:val="00C0026F"/>
    <w:rsid w:val="00C005B0"/>
    <w:rsid w:val="00C0063B"/>
    <w:rsid w:val="00C01918"/>
    <w:rsid w:val="00C02801"/>
    <w:rsid w:val="00C02B33"/>
    <w:rsid w:val="00C02F93"/>
    <w:rsid w:val="00C031FA"/>
    <w:rsid w:val="00C032CA"/>
    <w:rsid w:val="00C0369E"/>
    <w:rsid w:val="00C0379B"/>
    <w:rsid w:val="00C03D64"/>
    <w:rsid w:val="00C0412B"/>
    <w:rsid w:val="00C0443C"/>
    <w:rsid w:val="00C04B55"/>
    <w:rsid w:val="00C04B84"/>
    <w:rsid w:val="00C05D79"/>
    <w:rsid w:val="00C06411"/>
    <w:rsid w:val="00C06F3E"/>
    <w:rsid w:val="00C076EB"/>
    <w:rsid w:val="00C10650"/>
    <w:rsid w:val="00C109D7"/>
    <w:rsid w:val="00C11891"/>
    <w:rsid w:val="00C127A9"/>
    <w:rsid w:val="00C13190"/>
    <w:rsid w:val="00C13732"/>
    <w:rsid w:val="00C13781"/>
    <w:rsid w:val="00C14BE5"/>
    <w:rsid w:val="00C1515E"/>
    <w:rsid w:val="00C154D9"/>
    <w:rsid w:val="00C15B41"/>
    <w:rsid w:val="00C16924"/>
    <w:rsid w:val="00C16B19"/>
    <w:rsid w:val="00C16BB4"/>
    <w:rsid w:val="00C16D34"/>
    <w:rsid w:val="00C1761E"/>
    <w:rsid w:val="00C17682"/>
    <w:rsid w:val="00C17DAC"/>
    <w:rsid w:val="00C203E4"/>
    <w:rsid w:val="00C206A8"/>
    <w:rsid w:val="00C20881"/>
    <w:rsid w:val="00C218A1"/>
    <w:rsid w:val="00C21F80"/>
    <w:rsid w:val="00C2248F"/>
    <w:rsid w:val="00C224B9"/>
    <w:rsid w:val="00C24A66"/>
    <w:rsid w:val="00C24E41"/>
    <w:rsid w:val="00C25400"/>
    <w:rsid w:val="00C25742"/>
    <w:rsid w:val="00C25B40"/>
    <w:rsid w:val="00C268BC"/>
    <w:rsid w:val="00C27B0F"/>
    <w:rsid w:val="00C27F18"/>
    <w:rsid w:val="00C27F66"/>
    <w:rsid w:val="00C3034B"/>
    <w:rsid w:val="00C31CC7"/>
    <w:rsid w:val="00C323F7"/>
    <w:rsid w:val="00C329C6"/>
    <w:rsid w:val="00C32B08"/>
    <w:rsid w:val="00C32EC0"/>
    <w:rsid w:val="00C32F45"/>
    <w:rsid w:val="00C335BB"/>
    <w:rsid w:val="00C342B7"/>
    <w:rsid w:val="00C34742"/>
    <w:rsid w:val="00C3557A"/>
    <w:rsid w:val="00C35CF2"/>
    <w:rsid w:val="00C3614E"/>
    <w:rsid w:val="00C37C27"/>
    <w:rsid w:val="00C37CBE"/>
    <w:rsid w:val="00C409DD"/>
    <w:rsid w:val="00C4150B"/>
    <w:rsid w:val="00C4260A"/>
    <w:rsid w:val="00C42E05"/>
    <w:rsid w:val="00C42EA7"/>
    <w:rsid w:val="00C43750"/>
    <w:rsid w:val="00C44287"/>
    <w:rsid w:val="00C445FB"/>
    <w:rsid w:val="00C449F1"/>
    <w:rsid w:val="00C44F76"/>
    <w:rsid w:val="00C45835"/>
    <w:rsid w:val="00C45A9A"/>
    <w:rsid w:val="00C469BE"/>
    <w:rsid w:val="00C46CC7"/>
    <w:rsid w:val="00C477D7"/>
    <w:rsid w:val="00C479B8"/>
    <w:rsid w:val="00C47B29"/>
    <w:rsid w:val="00C50030"/>
    <w:rsid w:val="00C50415"/>
    <w:rsid w:val="00C508CF"/>
    <w:rsid w:val="00C50926"/>
    <w:rsid w:val="00C50CDD"/>
    <w:rsid w:val="00C50E7D"/>
    <w:rsid w:val="00C51A4B"/>
    <w:rsid w:val="00C51A62"/>
    <w:rsid w:val="00C527A0"/>
    <w:rsid w:val="00C52DC1"/>
    <w:rsid w:val="00C53726"/>
    <w:rsid w:val="00C53B03"/>
    <w:rsid w:val="00C53C9C"/>
    <w:rsid w:val="00C540E8"/>
    <w:rsid w:val="00C54DE6"/>
    <w:rsid w:val="00C5558A"/>
    <w:rsid w:val="00C55CE9"/>
    <w:rsid w:val="00C5677B"/>
    <w:rsid w:val="00C56D50"/>
    <w:rsid w:val="00C573F6"/>
    <w:rsid w:val="00C578B6"/>
    <w:rsid w:val="00C57C32"/>
    <w:rsid w:val="00C60806"/>
    <w:rsid w:val="00C62F18"/>
    <w:rsid w:val="00C635F3"/>
    <w:rsid w:val="00C6443C"/>
    <w:rsid w:val="00C64F84"/>
    <w:rsid w:val="00C65004"/>
    <w:rsid w:val="00C65707"/>
    <w:rsid w:val="00C65C5B"/>
    <w:rsid w:val="00C65FEB"/>
    <w:rsid w:val="00C6615D"/>
    <w:rsid w:val="00C66587"/>
    <w:rsid w:val="00C66858"/>
    <w:rsid w:val="00C67ABD"/>
    <w:rsid w:val="00C70121"/>
    <w:rsid w:val="00C70787"/>
    <w:rsid w:val="00C707C3"/>
    <w:rsid w:val="00C70E69"/>
    <w:rsid w:val="00C712D1"/>
    <w:rsid w:val="00C71A94"/>
    <w:rsid w:val="00C72913"/>
    <w:rsid w:val="00C73092"/>
    <w:rsid w:val="00C73292"/>
    <w:rsid w:val="00C73484"/>
    <w:rsid w:val="00C73AA0"/>
    <w:rsid w:val="00C73BED"/>
    <w:rsid w:val="00C74465"/>
    <w:rsid w:val="00C747EC"/>
    <w:rsid w:val="00C7540D"/>
    <w:rsid w:val="00C770EF"/>
    <w:rsid w:val="00C773D4"/>
    <w:rsid w:val="00C776C2"/>
    <w:rsid w:val="00C804F0"/>
    <w:rsid w:val="00C80BED"/>
    <w:rsid w:val="00C811ED"/>
    <w:rsid w:val="00C81931"/>
    <w:rsid w:val="00C81EC9"/>
    <w:rsid w:val="00C835A7"/>
    <w:rsid w:val="00C840BB"/>
    <w:rsid w:val="00C840C4"/>
    <w:rsid w:val="00C84734"/>
    <w:rsid w:val="00C85B0B"/>
    <w:rsid w:val="00C85B64"/>
    <w:rsid w:val="00C85E94"/>
    <w:rsid w:val="00C86E95"/>
    <w:rsid w:val="00C86FC5"/>
    <w:rsid w:val="00C87310"/>
    <w:rsid w:val="00C874F7"/>
    <w:rsid w:val="00C87A96"/>
    <w:rsid w:val="00C87C72"/>
    <w:rsid w:val="00C87F33"/>
    <w:rsid w:val="00C9029C"/>
    <w:rsid w:val="00C90A76"/>
    <w:rsid w:val="00C91B7F"/>
    <w:rsid w:val="00C91FDF"/>
    <w:rsid w:val="00C9209E"/>
    <w:rsid w:val="00C9248E"/>
    <w:rsid w:val="00C92F24"/>
    <w:rsid w:val="00C93F94"/>
    <w:rsid w:val="00C947EF"/>
    <w:rsid w:val="00C94A47"/>
    <w:rsid w:val="00C94BD1"/>
    <w:rsid w:val="00C94E9B"/>
    <w:rsid w:val="00C95A04"/>
    <w:rsid w:val="00C976E2"/>
    <w:rsid w:val="00C97D58"/>
    <w:rsid w:val="00CA1302"/>
    <w:rsid w:val="00CA1C97"/>
    <w:rsid w:val="00CA36DA"/>
    <w:rsid w:val="00CA3BD8"/>
    <w:rsid w:val="00CA56B8"/>
    <w:rsid w:val="00CA61F4"/>
    <w:rsid w:val="00CA67E7"/>
    <w:rsid w:val="00CA6BD9"/>
    <w:rsid w:val="00CA6C3C"/>
    <w:rsid w:val="00CB01F1"/>
    <w:rsid w:val="00CB0201"/>
    <w:rsid w:val="00CB0861"/>
    <w:rsid w:val="00CB0F6F"/>
    <w:rsid w:val="00CB11BC"/>
    <w:rsid w:val="00CB156C"/>
    <w:rsid w:val="00CB2649"/>
    <w:rsid w:val="00CB2B4C"/>
    <w:rsid w:val="00CB2C2F"/>
    <w:rsid w:val="00CB327F"/>
    <w:rsid w:val="00CB46A3"/>
    <w:rsid w:val="00CB4746"/>
    <w:rsid w:val="00CB4BA1"/>
    <w:rsid w:val="00CB5687"/>
    <w:rsid w:val="00CB5E6D"/>
    <w:rsid w:val="00CB67FA"/>
    <w:rsid w:val="00CB74EC"/>
    <w:rsid w:val="00CC093C"/>
    <w:rsid w:val="00CC1E85"/>
    <w:rsid w:val="00CC28DE"/>
    <w:rsid w:val="00CC30C3"/>
    <w:rsid w:val="00CC3E60"/>
    <w:rsid w:val="00CC51AF"/>
    <w:rsid w:val="00CC5FAE"/>
    <w:rsid w:val="00CC622D"/>
    <w:rsid w:val="00CC7293"/>
    <w:rsid w:val="00CC73B9"/>
    <w:rsid w:val="00CC7BF6"/>
    <w:rsid w:val="00CD0036"/>
    <w:rsid w:val="00CD0267"/>
    <w:rsid w:val="00CD02BE"/>
    <w:rsid w:val="00CD0DB7"/>
    <w:rsid w:val="00CD1111"/>
    <w:rsid w:val="00CD1209"/>
    <w:rsid w:val="00CD1464"/>
    <w:rsid w:val="00CD1474"/>
    <w:rsid w:val="00CD174A"/>
    <w:rsid w:val="00CD182A"/>
    <w:rsid w:val="00CD2851"/>
    <w:rsid w:val="00CD28E6"/>
    <w:rsid w:val="00CD2B2C"/>
    <w:rsid w:val="00CD2B7E"/>
    <w:rsid w:val="00CD2E8A"/>
    <w:rsid w:val="00CD3752"/>
    <w:rsid w:val="00CD3AC5"/>
    <w:rsid w:val="00CD4DEE"/>
    <w:rsid w:val="00CD50F4"/>
    <w:rsid w:val="00CD5F13"/>
    <w:rsid w:val="00CD5F4A"/>
    <w:rsid w:val="00CD7226"/>
    <w:rsid w:val="00CE029D"/>
    <w:rsid w:val="00CE02E3"/>
    <w:rsid w:val="00CE0CBD"/>
    <w:rsid w:val="00CE24BA"/>
    <w:rsid w:val="00CE3701"/>
    <w:rsid w:val="00CE3A17"/>
    <w:rsid w:val="00CE3EED"/>
    <w:rsid w:val="00CE3FE2"/>
    <w:rsid w:val="00CE45BF"/>
    <w:rsid w:val="00CE4F2F"/>
    <w:rsid w:val="00CE5290"/>
    <w:rsid w:val="00CE54A7"/>
    <w:rsid w:val="00CE5887"/>
    <w:rsid w:val="00CE5E26"/>
    <w:rsid w:val="00CE6752"/>
    <w:rsid w:val="00CE6ABB"/>
    <w:rsid w:val="00CE6F1E"/>
    <w:rsid w:val="00CE7082"/>
    <w:rsid w:val="00CE70C1"/>
    <w:rsid w:val="00CE7824"/>
    <w:rsid w:val="00CE7B97"/>
    <w:rsid w:val="00CF0179"/>
    <w:rsid w:val="00CF03B3"/>
    <w:rsid w:val="00CF05AD"/>
    <w:rsid w:val="00CF24C0"/>
    <w:rsid w:val="00CF26EF"/>
    <w:rsid w:val="00CF28FA"/>
    <w:rsid w:val="00CF29FD"/>
    <w:rsid w:val="00CF2BD5"/>
    <w:rsid w:val="00CF2F03"/>
    <w:rsid w:val="00CF3356"/>
    <w:rsid w:val="00CF40DD"/>
    <w:rsid w:val="00CF419D"/>
    <w:rsid w:val="00CF42E2"/>
    <w:rsid w:val="00CF463D"/>
    <w:rsid w:val="00CF4F61"/>
    <w:rsid w:val="00CF507E"/>
    <w:rsid w:val="00CF58C1"/>
    <w:rsid w:val="00CF594B"/>
    <w:rsid w:val="00CF5FA4"/>
    <w:rsid w:val="00CF6D51"/>
    <w:rsid w:val="00CF7A4A"/>
    <w:rsid w:val="00D0136A"/>
    <w:rsid w:val="00D01A0C"/>
    <w:rsid w:val="00D0218D"/>
    <w:rsid w:val="00D02CBB"/>
    <w:rsid w:val="00D03342"/>
    <w:rsid w:val="00D0356C"/>
    <w:rsid w:val="00D03ADD"/>
    <w:rsid w:val="00D04294"/>
    <w:rsid w:val="00D043B2"/>
    <w:rsid w:val="00D04870"/>
    <w:rsid w:val="00D051DB"/>
    <w:rsid w:val="00D05251"/>
    <w:rsid w:val="00D06B16"/>
    <w:rsid w:val="00D06C82"/>
    <w:rsid w:val="00D07057"/>
    <w:rsid w:val="00D070BE"/>
    <w:rsid w:val="00D0767E"/>
    <w:rsid w:val="00D07ADA"/>
    <w:rsid w:val="00D105AC"/>
    <w:rsid w:val="00D10656"/>
    <w:rsid w:val="00D108DA"/>
    <w:rsid w:val="00D13DA1"/>
    <w:rsid w:val="00D14280"/>
    <w:rsid w:val="00D142A0"/>
    <w:rsid w:val="00D145EF"/>
    <w:rsid w:val="00D15BF9"/>
    <w:rsid w:val="00D1645D"/>
    <w:rsid w:val="00D16931"/>
    <w:rsid w:val="00D176CB"/>
    <w:rsid w:val="00D1773B"/>
    <w:rsid w:val="00D17CF9"/>
    <w:rsid w:val="00D21385"/>
    <w:rsid w:val="00D21F5F"/>
    <w:rsid w:val="00D2219F"/>
    <w:rsid w:val="00D22D9E"/>
    <w:rsid w:val="00D23542"/>
    <w:rsid w:val="00D239C1"/>
    <w:rsid w:val="00D23B4A"/>
    <w:rsid w:val="00D2503D"/>
    <w:rsid w:val="00D259C0"/>
    <w:rsid w:val="00D26040"/>
    <w:rsid w:val="00D265D3"/>
    <w:rsid w:val="00D2668D"/>
    <w:rsid w:val="00D2673B"/>
    <w:rsid w:val="00D2710E"/>
    <w:rsid w:val="00D27229"/>
    <w:rsid w:val="00D303A9"/>
    <w:rsid w:val="00D30FEB"/>
    <w:rsid w:val="00D31CAC"/>
    <w:rsid w:val="00D32251"/>
    <w:rsid w:val="00D326D9"/>
    <w:rsid w:val="00D32C46"/>
    <w:rsid w:val="00D334C9"/>
    <w:rsid w:val="00D335EA"/>
    <w:rsid w:val="00D336FE"/>
    <w:rsid w:val="00D33BE3"/>
    <w:rsid w:val="00D34056"/>
    <w:rsid w:val="00D34BAE"/>
    <w:rsid w:val="00D35778"/>
    <w:rsid w:val="00D362A8"/>
    <w:rsid w:val="00D36428"/>
    <w:rsid w:val="00D364E5"/>
    <w:rsid w:val="00D37A8D"/>
    <w:rsid w:val="00D4029E"/>
    <w:rsid w:val="00D403F1"/>
    <w:rsid w:val="00D40AD0"/>
    <w:rsid w:val="00D40CB7"/>
    <w:rsid w:val="00D414BC"/>
    <w:rsid w:val="00D415D5"/>
    <w:rsid w:val="00D418A7"/>
    <w:rsid w:val="00D42CAD"/>
    <w:rsid w:val="00D42E93"/>
    <w:rsid w:val="00D4344F"/>
    <w:rsid w:val="00D43665"/>
    <w:rsid w:val="00D43A66"/>
    <w:rsid w:val="00D43BFE"/>
    <w:rsid w:val="00D44609"/>
    <w:rsid w:val="00D449AF"/>
    <w:rsid w:val="00D44AF0"/>
    <w:rsid w:val="00D450A9"/>
    <w:rsid w:val="00D45E77"/>
    <w:rsid w:val="00D4654D"/>
    <w:rsid w:val="00D46C88"/>
    <w:rsid w:val="00D472B5"/>
    <w:rsid w:val="00D478D4"/>
    <w:rsid w:val="00D50ED2"/>
    <w:rsid w:val="00D511DF"/>
    <w:rsid w:val="00D51230"/>
    <w:rsid w:val="00D5153B"/>
    <w:rsid w:val="00D5162B"/>
    <w:rsid w:val="00D51957"/>
    <w:rsid w:val="00D51E45"/>
    <w:rsid w:val="00D53771"/>
    <w:rsid w:val="00D539CC"/>
    <w:rsid w:val="00D53DFA"/>
    <w:rsid w:val="00D5509F"/>
    <w:rsid w:val="00D55D91"/>
    <w:rsid w:val="00D56AF9"/>
    <w:rsid w:val="00D56E8F"/>
    <w:rsid w:val="00D57003"/>
    <w:rsid w:val="00D57FA3"/>
    <w:rsid w:val="00D60B68"/>
    <w:rsid w:val="00D61053"/>
    <w:rsid w:val="00D6148A"/>
    <w:rsid w:val="00D61B9F"/>
    <w:rsid w:val="00D61F15"/>
    <w:rsid w:val="00D6220F"/>
    <w:rsid w:val="00D63DB8"/>
    <w:rsid w:val="00D65AE5"/>
    <w:rsid w:val="00D6608B"/>
    <w:rsid w:val="00D66342"/>
    <w:rsid w:val="00D67144"/>
    <w:rsid w:val="00D671B6"/>
    <w:rsid w:val="00D67861"/>
    <w:rsid w:val="00D70353"/>
    <w:rsid w:val="00D70429"/>
    <w:rsid w:val="00D70553"/>
    <w:rsid w:val="00D70D33"/>
    <w:rsid w:val="00D716F3"/>
    <w:rsid w:val="00D726E6"/>
    <w:rsid w:val="00D72DE3"/>
    <w:rsid w:val="00D72F9C"/>
    <w:rsid w:val="00D730C4"/>
    <w:rsid w:val="00D73C65"/>
    <w:rsid w:val="00D73CE7"/>
    <w:rsid w:val="00D743CD"/>
    <w:rsid w:val="00D746AB"/>
    <w:rsid w:val="00D74DDA"/>
    <w:rsid w:val="00D75446"/>
    <w:rsid w:val="00D75F7E"/>
    <w:rsid w:val="00D7608D"/>
    <w:rsid w:val="00D7698C"/>
    <w:rsid w:val="00D77178"/>
    <w:rsid w:val="00D82307"/>
    <w:rsid w:val="00D82382"/>
    <w:rsid w:val="00D82A73"/>
    <w:rsid w:val="00D82E41"/>
    <w:rsid w:val="00D836CE"/>
    <w:rsid w:val="00D84482"/>
    <w:rsid w:val="00D846E1"/>
    <w:rsid w:val="00D85B8D"/>
    <w:rsid w:val="00D85F69"/>
    <w:rsid w:val="00D900AF"/>
    <w:rsid w:val="00D90961"/>
    <w:rsid w:val="00D91174"/>
    <w:rsid w:val="00D91C28"/>
    <w:rsid w:val="00D922D6"/>
    <w:rsid w:val="00D92F95"/>
    <w:rsid w:val="00D93F03"/>
    <w:rsid w:val="00D945C1"/>
    <w:rsid w:val="00D9490D"/>
    <w:rsid w:val="00D94E19"/>
    <w:rsid w:val="00D951C6"/>
    <w:rsid w:val="00D9630E"/>
    <w:rsid w:val="00DA00C7"/>
    <w:rsid w:val="00DA0594"/>
    <w:rsid w:val="00DA0B54"/>
    <w:rsid w:val="00DA0C60"/>
    <w:rsid w:val="00DA10F8"/>
    <w:rsid w:val="00DA1B44"/>
    <w:rsid w:val="00DA1D3B"/>
    <w:rsid w:val="00DA1EDC"/>
    <w:rsid w:val="00DA298D"/>
    <w:rsid w:val="00DA54AC"/>
    <w:rsid w:val="00DA564C"/>
    <w:rsid w:val="00DA5D90"/>
    <w:rsid w:val="00DA5EB3"/>
    <w:rsid w:val="00DA66DB"/>
    <w:rsid w:val="00DA67A5"/>
    <w:rsid w:val="00DA7094"/>
    <w:rsid w:val="00DA71E7"/>
    <w:rsid w:val="00DA7537"/>
    <w:rsid w:val="00DA7D19"/>
    <w:rsid w:val="00DA7FF5"/>
    <w:rsid w:val="00DB0877"/>
    <w:rsid w:val="00DB132C"/>
    <w:rsid w:val="00DB1981"/>
    <w:rsid w:val="00DB19BF"/>
    <w:rsid w:val="00DB27A7"/>
    <w:rsid w:val="00DB352C"/>
    <w:rsid w:val="00DB3D92"/>
    <w:rsid w:val="00DB456A"/>
    <w:rsid w:val="00DB49E5"/>
    <w:rsid w:val="00DB5751"/>
    <w:rsid w:val="00DB59DF"/>
    <w:rsid w:val="00DB5D70"/>
    <w:rsid w:val="00DB5D77"/>
    <w:rsid w:val="00DB7CA8"/>
    <w:rsid w:val="00DC053C"/>
    <w:rsid w:val="00DC29C5"/>
    <w:rsid w:val="00DC2AAA"/>
    <w:rsid w:val="00DC2BCD"/>
    <w:rsid w:val="00DC2E27"/>
    <w:rsid w:val="00DC33FD"/>
    <w:rsid w:val="00DC3784"/>
    <w:rsid w:val="00DC3B3E"/>
    <w:rsid w:val="00DC4707"/>
    <w:rsid w:val="00DC4B2A"/>
    <w:rsid w:val="00DC4B61"/>
    <w:rsid w:val="00DC4C30"/>
    <w:rsid w:val="00DC4F45"/>
    <w:rsid w:val="00DC7C8B"/>
    <w:rsid w:val="00DD014B"/>
    <w:rsid w:val="00DD033C"/>
    <w:rsid w:val="00DD04A4"/>
    <w:rsid w:val="00DD0E67"/>
    <w:rsid w:val="00DD11AF"/>
    <w:rsid w:val="00DD1D16"/>
    <w:rsid w:val="00DD213A"/>
    <w:rsid w:val="00DD2A19"/>
    <w:rsid w:val="00DD3D74"/>
    <w:rsid w:val="00DD48FD"/>
    <w:rsid w:val="00DD5A02"/>
    <w:rsid w:val="00DD68CC"/>
    <w:rsid w:val="00DD6BAB"/>
    <w:rsid w:val="00DD74F7"/>
    <w:rsid w:val="00DD7834"/>
    <w:rsid w:val="00DE10AB"/>
    <w:rsid w:val="00DE116A"/>
    <w:rsid w:val="00DE1A42"/>
    <w:rsid w:val="00DE2115"/>
    <w:rsid w:val="00DE2C45"/>
    <w:rsid w:val="00DE3F25"/>
    <w:rsid w:val="00DE3FF4"/>
    <w:rsid w:val="00DE42F4"/>
    <w:rsid w:val="00DE5283"/>
    <w:rsid w:val="00DE5859"/>
    <w:rsid w:val="00DE5C2B"/>
    <w:rsid w:val="00DE5F4A"/>
    <w:rsid w:val="00DE70AC"/>
    <w:rsid w:val="00DE7421"/>
    <w:rsid w:val="00DE7576"/>
    <w:rsid w:val="00DE7C6C"/>
    <w:rsid w:val="00DE7D8B"/>
    <w:rsid w:val="00DE7F17"/>
    <w:rsid w:val="00DF10A4"/>
    <w:rsid w:val="00DF113F"/>
    <w:rsid w:val="00DF1AD0"/>
    <w:rsid w:val="00DF1DCA"/>
    <w:rsid w:val="00DF23FA"/>
    <w:rsid w:val="00DF32AC"/>
    <w:rsid w:val="00DF34DD"/>
    <w:rsid w:val="00DF3A53"/>
    <w:rsid w:val="00DF3D7E"/>
    <w:rsid w:val="00DF3D8A"/>
    <w:rsid w:val="00DF46CB"/>
    <w:rsid w:val="00DF4994"/>
    <w:rsid w:val="00DF4E65"/>
    <w:rsid w:val="00DF5370"/>
    <w:rsid w:val="00DF5E99"/>
    <w:rsid w:val="00DF6759"/>
    <w:rsid w:val="00DF68F5"/>
    <w:rsid w:val="00E00616"/>
    <w:rsid w:val="00E00FA1"/>
    <w:rsid w:val="00E0106E"/>
    <w:rsid w:val="00E01125"/>
    <w:rsid w:val="00E012E3"/>
    <w:rsid w:val="00E01559"/>
    <w:rsid w:val="00E01E5E"/>
    <w:rsid w:val="00E0285F"/>
    <w:rsid w:val="00E03E57"/>
    <w:rsid w:val="00E03E73"/>
    <w:rsid w:val="00E03EFD"/>
    <w:rsid w:val="00E05DEB"/>
    <w:rsid w:val="00E05FCC"/>
    <w:rsid w:val="00E06360"/>
    <w:rsid w:val="00E0694E"/>
    <w:rsid w:val="00E06C71"/>
    <w:rsid w:val="00E076A1"/>
    <w:rsid w:val="00E07D37"/>
    <w:rsid w:val="00E10BF4"/>
    <w:rsid w:val="00E11048"/>
    <w:rsid w:val="00E1128F"/>
    <w:rsid w:val="00E11DCA"/>
    <w:rsid w:val="00E1322B"/>
    <w:rsid w:val="00E13811"/>
    <w:rsid w:val="00E13BB5"/>
    <w:rsid w:val="00E1452D"/>
    <w:rsid w:val="00E148EE"/>
    <w:rsid w:val="00E15B36"/>
    <w:rsid w:val="00E15F82"/>
    <w:rsid w:val="00E164D0"/>
    <w:rsid w:val="00E16584"/>
    <w:rsid w:val="00E167C6"/>
    <w:rsid w:val="00E1741E"/>
    <w:rsid w:val="00E177AC"/>
    <w:rsid w:val="00E177C4"/>
    <w:rsid w:val="00E201C1"/>
    <w:rsid w:val="00E211EF"/>
    <w:rsid w:val="00E22384"/>
    <w:rsid w:val="00E234C0"/>
    <w:rsid w:val="00E238FB"/>
    <w:rsid w:val="00E23E3F"/>
    <w:rsid w:val="00E242D9"/>
    <w:rsid w:val="00E24495"/>
    <w:rsid w:val="00E24EDC"/>
    <w:rsid w:val="00E25542"/>
    <w:rsid w:val="00E25FD8"/>
    <w:rsid w:val="00E2610B"/>
    <w:rsid w:val="00E26A87"/>
    <w:rsid w:val="00E26B91"/>
    <w:rsid w:val="00E27542"/>
    <w:rsid w:val="00E27927"/>
    <w:rsid w:val="00E27ACD"/>
    <w:rsid w:val="00E30488"/>
    <w:rsid w:val="00E308CF"/>
    <w:rsid w:val="00E3113B"/>
    <w:rsid w:val="00E31505"/>
    <w:rsid w:val="00E31BB7"/>
    <w:rsid w:val="00E321F7"/>
    <w:rsid w:val="00E32E47"/>
    <w:rsid w:val="00E3325E"/>
    <w:rsid w:val="00E33307"/>
    <w:rsid w:val="00E33719"/>
    <w:rsid w:val="00E33BF4"/>
    <w:rsid w:val="00E33EB7"/>
    <w:rsid w:val="00E3441C"/>
    <w:rsid w:val="00E3447F"/>
    <w:rsid w:val="00E34AEF"/>
    <w:rsid w:val="00E35187"/>
    <w:rsid w:val="00E35A94"/>
    <w:rsid w:val="00E36A76"/>
    <w:rsid w:val="00E36E69"/>
    <w:rsid w:val="00E36FE2"/>
    <w:rsid w:val="00E40AA2"/>
    <w:rsid w:val="00E41C0D"/>
    <w:rsid w:val="00E42698"/>
    <w:rsid w:val="00E427DC"/>
    <w:rsid w:val="00E42C8C"/>
    <w:rsid w:val="00E437D1"/>
    <w:rsid w:val="00E439D5"/>
    <w:rsid w:val="00E43E6B"/>
    <w:rsid w:val="00E44AF5"/>
    <w:rsid w:val="00E45476"/>
    <w:rsid w:val="00E456E7"/>
    <w:rsid w:val="00E45CC9"/>
    <w:rsid w:val="00E45EFE"/>
    <w:rsid w:val="00E4625C"/>
    <w:rsid w:val="00E46391"/>
    <w:rsid w:val="00E46CFE"/>
    <w:rsid w:val="00E47A48"/>
    <w:rsid w:val="00E47EBF"/>
    <w:rsid w:val="00E50A7F"/>
    <w:rsid w:val="00E51787"/>
    <w:rsid w:val="00E51EF5"/>
    <w:rsid w:val="00E51F56"/>
    <w:rsid w:val="00E52303"/>
    <w:rsid w:val="00E52513"/>
    <w:rsid w:val="00E5313A"/>
    <w:rsid w:val="00E53234"/>
    <w:rsid w:val="00E55198"/>
    <w:rsid w:val="00E55927"/>
    <w:rsid w:val="00E563E8"/>
    <w:rsid w:val="00E56664"/>
    <w:rsid w:val="00E57D34"/>
    <w:rsid w:val="00E60A0D"/>
    <w:rsid w:val="00E614D8"/>
    <w:rsid w:val="00E616F0"/>
    <w:rsid w:val="00E61D22"/>
    <w:rsid w:val="00E62169"/>
    <w:rsid w:val="00E62BBA"/>
    <w:rsid w:val="00E65417"/>
    <w:rsid w:val="00E65A2D"/>
    <w:rsid w:val="00E660E7"/>
    <w:rsid w:val="00E66393"/>
    <w:rsid w:val="00E6659D"/>
    <w:rsid w:val="00E66C16"/>
    <w:rsid w:val="00E66F54"/>
    <w:rsid w:val="00E673FD"/>
    <w:rsid w:val="00E70208"/>
    <w:rsid w:val="00E70611"/>
    <w:rsid w:val="00E7118D"/>
    <w:rsid w:val="00E713B9"/>
    <w:rsid w:val="00E71546"/>
    <w:rsid w:val="00E71B5F"/>
    <w:rsid w:val="00E728A8"/>
    <w:rsid w:val="00E72BAB"/>
    <w:rsid w:val="00E7321E"/>
    <w:rsid w:val="00E73BCD"/>
    <w:rsid w:val="00E74773"/>
    <w:rsid w:val="00E74B85"/>
    <w:rsid w:val="00E75994"/>
    <w:rsid w:val="00E75F01"/>
    <w:rsid w:val="00E75F24"/>
    <w:rsid w:val="00E76F2D"/>
    <w:rsid w:val="00E771DE"/>
    <w:rsid w:val="00E7722D"/>
    <w:rsid w:val="00E77D93"/>
    <w:rsid w:val="00E804EA"/>
    <w:rsid w:val="00E8091F"/>
    <w:rsid w:val="00E80A30"/>
    <w:rsid w:val="00E81505"/>
    <w:rsid w:val="00E82E16"/>
    <w:rsid w:val="00E8337F"/>
    <w:rsid w:val="00E839BC"/>
    <w:rsid w:val="00E83A5F"/>
    <w:rsid w:val="00E83B86"/>
    <w:rsid w:val="00E84D75"/>
    <w:rsid w:val="00E85824"/>
    <w:rsid w:val="00E85C73"/>
    <w:rsid w:val="00E86562"/>
    <w:rsid w:val="00E87A77"/>
    <w:rsid w:val="00E91DB7"/>
    <w:rsid w:val="00E92373"/>
    <w:rsid w:val="00E925F7"/>
    <w:rsid w:val="00E93061"/>
    <w:rsid w:val="00E938F4"/>
    <w:rsid w:val="00E93A6A"/>
    <w:rsid w:val="00E9444F"/>
    <w:rsid w:val="00E95D58"/>
    <w:rsid w:val="00E96267"/>
    <w:rsid w:val="00E9676D"/>
    <w:rsid w:val="00E96776"/>
    <w:rsid w:val="00E9713E"/>
    <w:rsid w:val="00EA0030"/>
    <w:rsid w:val="00EA020C"/>
    <w:rsid w:val="00EA1064"/>
    <w:rsid w:val="00EA1709"/>
    <w:rsid w:val="00EA1B6F"/>
    <w:rsid w:val="00EA1C14"/>
    <w:rsid w:val="00EA1EB7"/>
    <w:rsid w:val="00EA259E"/>
    <w:rsid w:val="00EA25B8"/>
    <w:rsid w:val="00EA2A30"/>
    <w:rsid w:val="00EA2CC4"/>
    <w:rsid w:val="00EA32E5"/>
    <w:rsid w:val="00EA3AF3"/>
    <w:rsid w:val="00EA4167"/>
    <w:rsid w:val="00EA4468"/>
    <w:rsid w:val="00EA4775"/>
    <w:rsid w:val="00EA4B5F"/>
    <w:rsid w:val="00EA59AC"/>
    <w:rsid w:val="00EA5D66"/>
    <w:rsid w:val="00EA6A46"/>
    <w:rsid w:val="00EB121D"/>
    <w:rsid w:val="00EB161D"/>
    <w:rsid w:val="00EB1BD5"/>
    <w:rsid w:val="00EB1C7F"/>
    <w:rsid w:val="00EB2CB9"/>
    <w:rsid w:val="00EB458B"/>
    <w:rsid w:val="00EB4E2F"/>
    <w:rsid w:val="00EB5B96"/>
    <w:rsid w:val="00EB6531"/>
    <w:rsid w:val="00EB6AF7"/>
    <w:rsid w:val="00EB6EF0"/>
    <w:rsid w:val="00EB752B"/>
    <w:rsid w:val="00EB77A9"/>
    <w:rsid w:val="00EB7C35"/>
    <w:rsid w:val="00EC1684"/>
    <w:rsid w:val="00EC1A42"/>
    <w:rsid w:val="00EC1AB8"/>
    <w:rsid w:val="00EC1B57"/>
    <w:rsid w:val="00EC22D4"/>
    <w:rsid w:val="00EC26DB"/>
    <w:rsid w:val="00EC2B6B"/>
    <w:rsid w:val="00EC379C"/>
    <w:rsid w:val="00EC3915"/>
    <w:rsid w:val="00EC425F"/>
    <w:rsid w:val="00EC45F4"/>
    <w:rsid w:val="00EC5070"/>
    <w:rsid w:val="00EC52CA"/>
    <w:rsid w:val="00EC66A4"/>
    <w:rsid w:val="00EC6925"/>
    <w:rsid w:val="00EC7067"/>
    <w:rsid w:val="00EC708E"/>
    <w:rsid w:val="00EC71C5"/>
    <w:rsid w:val="00ED0014"/>
    <w:rsid w:val="00ED0519"/>
    <w:rsid w:val="00ED06C4"/>
    <w:rsid w:val="00ED1286"/>
    <w:rsid w:val="00ED1AD9"/>
    <w:rsid w:val="00ED1B91"/>
    <w:rsid w:val="00ED21A7"/>
    <w:rsid w:val="00ED2460"/>
    <w:rsid w:val="00ED2BCA"/>
    <w:rsid w:val="00ED2CBF"/>
    <w:rsid w:val="00ED4583"/>
    <w:rsid w:val="00ED4AF7"/>
    <w:rsid w:val="00ED4CD4"/>
    <w:rsid w:val="00ED5371"/>
    <w:rsid w:val="00ED5AA4"/>
    <w:rsid w:val="00ED5CB3"/>
    <w:rsid w:val="00ED5F60"/>
    <w:rsid w:val="00ED6A80"/>
    <w:rsid w:val="00ED6DF5"/>
    <w:rsid w:val="00ED7A12"/>
    <w:rsid w:val="00EE02BF"/>
    <w:rsid w:val="00EE1312"/>
    <w:rsid w:val="00EE18A8"/>
    <w:rsid w:val="00EE19A9"/>
    <w:rsid w:val="00EE1CDF"/>
    <w:rsid w:val="00EE2A7E"/>
    <w:rsid w:val="00EE36DC"/>
    <w:rsid w:val="00EE3E60"/>
    <w:rsid w:val="00EE4361"/>
    <w:rsid w:val="00EE4A81"/>
    <w:rsid w:val="00EE4F2C"/>
    <w:rsid w:val="00EE5065"/>
    <w:rsid w:val="00EE518E"/>
    <w:rsid w:val="00EE69C9"/>
    <w:rsid w:val="00EE6E7A"/>
    <w:rsid w:val="00EE7599"/>
    <w:rsid w:val="00EE7DED"/>
    <w:rsid w:val="00EF0B0B"/>
    <w:rsid w:val="00EF191C"/>
    <w:rsid w:val="00EF246D"/>
    <w:rsid w:val="00EF2A4F"/>
    <w:rsid w:val="00EF2E6D"/>
    <w:rsid w:val="00EF421F"/>
    <w:rsid w:val="00EF4BEF"/>
    <w:rsid w:val="00EF5005"/>
    <w:rsid w:val="00EF5623"/>
    <w:rsid w:val="00EF57E8"/>
    <w:rsid w:val="00EF770B"/>
    <w:rsid w:val="00EF7A28"/>
    <w:rsid w:val="00EF7BDC"/>
    <w:rsid w:val="00F001B5"/>
    <w:rsid w:val="00F00952"/>
    <w:rsid w:val="00F01C7D"/>
    <w:rsid w:val="00F02950"/>
    <w:rsid w:val="00F04663"/>
    <w:rsid w:val="00F04AE3"/>
    <w:rsid w:val="00F06692"/>
    <w:rsid w:val="00F10FD4"/>
    <w:rsid w:val="00F11483"/>
    <w:rsid w:val="00F12265"/>
    <w:rsid w:val="00F1243F"/>
    <w:rsid w:val="00F12589"/>
    <w:rsid w:val="00F12736"/>
    <w:rsid w:val="00F12870"/>
    <w:rsid w:val="00F12879"/>
    <w:rsid w:val="00F12A0D"/>
    <w:rsid w:val="00F13E0B"/>
    <w:rsid w:val="00F147CE"/>
    <w:rsid w:val="00F14861"/>
    <w:rsid w:val="00F14CA8"/>
    <w:rsid w:val="00F14D74"/>
    <w:rsid w:val="00F15265"/>
    <w:rsid w:val="00F1554D"/>
    <w:rsid w:val="00F158AA"/>
    <w:rsid w:val="00F15A27"/>
    <w:rsid w:val="00F15AF5"/>
    <w:rsid w:val="00F15D50"/>
    <w:rsid w:val="00F160FA"/>
    <w:rsid w:val="00F163E6"/>
    <w:rsid w:val="00F1658E"/>
    <w:rsid w:val="00F16D68"/>
    <w:rsid w:val="00F16E7D"/>
    <w:rsid w:val="00F175F0"/>
    <w:rsid w:val="00F17770"/>
    <w:rsid w:val="00F1781B"/>
    <w:rsid w:val="00F178A4"/>
    <w:rsid w:val="00F20E06"/>
    <w:rsid w:val="00F2231A"/>
    <w:rsid w:val="00F225B7"/>
    <w:rsid w:val="00F225F3"/>
    <w:rsid w:val="00F22AAE"/>
    <w:rsid w:val="00F22F33"/>
    <w:rsid w:val="00F232F8"/>
    <w:rsid w:val="00F23B46"/>
    <w:rsid w:val="00F242A5"/>
    <w:rsid w:val="00F243EA"/>
    <w:rsid w:val="00F25168"/>
    <w:rsid w:val="00F25649"/>
    <w:rsid w:val="00F2646C"/>
    <w:rsid w:val="00F26493"/>
    <w:rsid w:val="00F268F0"/>
    <w:rsid w:val="00F2742C"/>
    <w:rsid w:val="00F27587"/>
    <w:rsid w:val="00F30E7A"/>
    <w:rsid w:val="00F314A5"/>
    <w:rsid w:val="00F316F6"/>
    <w:rsid w:val="00F33A7E"/>
    <w:rsid w:val="00F344EC"/>
    <w:rsid w:val="00F3452E"/>
    <w:rsid w:val="00F345F3"/>
    <w:rsid w:val="00F34988"/>
    <w:rsid w:val="00F35FF4"/>
    <w:rsid w:val="00F361F1"/>
    <w:rsid w:val="00F36620"/>
    <w:rsid w:val="00F36838"/>
    <w:rsid w:val="00F36852"/>
    <w:rsid w:val="00F36E5C"/>
    <w:rsid w:val="00F36F3A"/>
    <w:rsid w:val="00F36F89"/>
    <w:rsid w:val="00F37BA7"/>
    <w:rsid w:val="00F37BC9"/>
    <w:rsid w:val="00F41290"/>
    <w:rsid w:val="00F41B26"/>
    <w:rsid w:val="00F41CA1"/>
    <w:rsid w:val="00F420B2"/>
    <w:rsid w:val="00F426FD"/>
    <w:rsid w:val="00F428E8"/>
    <w:rsid w:val="00F438D1"/>
    <w:rsid w:val="00F43A65"/>
    <w:rsid w:val="00F4490F"/>
    <w:rsid w:val="00F46C38"/>
    <w:rsid w:val="00F47D21"/>
    <w:rsid w:val="00F50A74"/>
    <w:rsid w:val="00F530BD"/>
    <w:rsid w:val="00F533B0"/>
    <w:rsid w:val="00F54553"/>
    <w:rsid w:val="00F552C0"/>
    <w:rsid w:val="00F56054"/>
    <w:rsid w:val="00F5614B"/>
    <w:rsid w:val="00F56A0F"/>
    <w:rsid w:val="00F56AFE"/>
    <w:rsid w:val="00F56B0A"/>
    <w:rsid w:val="00F56FF3"/>
    <w:rsid w:val="00F5794A"/>
    <w:rsid w:val="00F60A6F"/>
    <w:rsid w:val="00F60E52"/>
    <w:rsid w:val="00F612EF"/>
    <w:rsid w:val="00F622AF"/>
    <w:rsid w:val="00F625F7"/>
    <w:rsid w:val="00F629CA"/>
    <w:rsid w:val="00F62DBE"/>
    <w:rsid w:val="00F6334F"/>
    <w:rsid w:val="00F63CD4"/>
    <w:rsid w:val="00F642E7"/>
    <w:rsid w:val="00F6459A"/>
    <w:rsid w:val="00F645E5"/>
    <w:rsid w:val="00F65847"/>
    <w:rsid w:val="00F671FD"/>
    <w:rsid w:val="00F674A8"/>
    <w:rsid w:val="00F67C44"/>
    <w:rsid w:val="00F67F7A"/>
    <w:rsid w:val="00F704D6"/>
    <w:rsid w:val="00F7086E"/>
    <w:rsid w:val="00F709A3"/>
    <w:rsid w:val="00F72C32"/>
    <w:rsid w:val="00F72C84"/>
    <w:rsid w:val="00F73149"/>
    <w:rsid w:val="00F732D6"/>
    <w:rsid w:val="00F73785"/>
    <w:rsid w:val="00F73FD3"/>
    <w:rsid w:val="00F750A6"/>
    <w:rsid w:val="00F75BAA"/>
    <w:rsid w:val="00F75CF4"/>
    <w:rsid w:val="00F75DBB"/>
    <w:rsid w:val="00F772BE"/>
    <w:rsid w:val="00F77435"/>
    <w:rsid w:val="00F80CB8"/>
    <w:rsid w:val="00F81086"/>
    <w:rsid w:val="00F82C23"/>
    <w:rsid w:val="00F82C4F"/>
    <w:rsid w:val="00F82E12"/>
    <w:rsid w:val="00F838B2"/>
    <w:rsid w:val="00F8393B"/>
    <w:rsid w:val="00F83B38"/>
    <w:rsid w:val="00F83EB4"/>
    <w:rsid w:val="00F843FF"/>
    <w:rsid w:val="00F8518B"/>
    <w:rsid w:val="00F857AD"/>
    <w:rsid w:val="00F85959"/>
    <w:rsid w:val="00F85A72"/>
    <w:rsid w:val="00F85D70"/>
    <w:rsid w:val="00F85EC2"/>
    <w:rsid w:val="00F85FB4"/>
    <w:rsid w:val="00F8607F"/>
    <w:rsid w:val="00F864A7"/>
    <w:rsid w:val="00F87C3A"/>
    <w:rsid w:val="00F908F9"/>
    <w:rsid w:val="00F90FBF"/>
    <w:rsid w:val="00F91D39"/>
    <w:rsid w:val="00F93224"/>
    <w:rsid w:val="00F9371B"/>
    <w:rsid w:val="00F95316"/>
    <w:rsid w:val="00F95F7B"/>
    <w:rsid w:val="00F97AB3"/>
    <w:rsid w:val="00FA1A2D"/>
    <w:rsid w:val="00FA2819"/>
    <w:rsid w:val="00FA2BAF"/>
    <w:rsid w:val="00FA2DDE"/>
    <w:rsid w:val="00FA32B8"/>
    <w:rsid w:val="00FA4831"/>
    <w:rsid w:val="00FA48C9"/>
    <w:rsid w:val="00FA5994"/>
    <w:rsid w:val="00FA5EB4"/>
    <w:rsid w:val="00FA6A1F"/>
    <w:rsid w:val="00FA730D"/>
    <w:rsid w:val="00FA78B9"/>
    <w:rsid w:val="00FB0204"/>
    <w:rsid w:val="00FB156E"/>
    <w:rsid w:val="00FB1594"/>
    <w:rsid w:val="00FB275B"/>
    <w:rsid w:val="00FB4919"/>
    <w:rsid w:val="00FB4A8A"/>
    <w:rsid w:val="00FB529B"/>
    <w:rsid w:val="00FB543D"/>
    <w:rsid w:val="00FB5DD7"/>
    <w:rsid w:val="00FB5E7A"/>
    <w:rsid w:val="00FB6227"/>
    <w:rsid w:val="00FB78E4"/>
    <w:rsid w:val="00FB791D"/>
    <w:rsid w:val="00FB7BF6"/>
    <w:rsid w:val="00FC04E9"/>
    <w:rsid w:val="00FC0713"/>
    <w:rsid w:val="00FC2E84"/>
    <w:rsid w:val="00FC45C6"/>
    <w:rsid w:val="00FC4939"/>
    <w:rsid w:val="00FC4C58"/>
    <w:rsid w:val="00FC57E1"/>
    <w:rsid w:val="00FC6B3D"/>
    <w:rsid w:val="00FC6D4D"/>
    <w:rsid w:val="00FC7333"/>
    <w:rsid w:val="00FC7930"/>
    <w:rsid w:val="00FC7B80"/>
    <w:rsid w:val="00FC7FF1"/>
    <w:rsid w:val="00FD04F3"/>
    <w:rsid w:val="00FD0BD4"/>
    <w:rsid w:val="00FD174A"/>
    <w:rsid w:val="00FD1CB4"/>
    <w:rsid w:val="00FD2260"/>
    <w:rsid w:val="00FD287C"/>
    <w:rsid w:val="00FD2E69"/>
    <w:rsid w:val="00FD305D"/>
    <w:rsid w:val="00FD329C"/>
    <w:rsid w:val="00FD4437"/>
    <w:rsid w:val="00FD541D"/>
    <w:rsid w:val="00FD590D"/>
    <w:rsid w:val="00FD7036"/>
    <w:rsid w:val="00FD74F6"/>
    <w:rsid w:val="00FD75CA"/>
    <w:rsid w:val="00FD7896"/>
    <w:rsid w:val="00FD7CDD"/>
    <w:rsid w:val="00FE097D"/>
    <w:rsid w:val="00FE0C00"/>
    <w:rsid w:val="00FE0C31"/>
    <w:rsid w:val="00FE0C35"/>
    <w:rsid w:val="00FE135F"/>
    <w:rsid w:val="00FE1389"/>
    <w:rsid w:val="00FE14EB"/>
    <w:rsid w:val="00FE1985"/>
    <w:rsid w:val="00FE1D56"/>
    <w:rsid w:val="00FE2196"/>
    <w:rsid w:val="00FE32CD"/>
    <w:rsid w:val="00FE3823"/>
    <w:rsid w:val="00FE3B26"/>
    <w:rsid w:val="00FE43BC"/>
    <w:rsid w:val="00FE4A0E"/>
    <w:rsid w:val="00FE4C8C"/>
    <w:rsid w:val="00FE4EC6"/>
    <w:rsid w:val="00FE5E44"/>
    <w:rsid w:val="00FE68AA"/>
    <w:rsid w:val="00FE6A5C"/>
    <w:rsid w:val="00FE74BE"/>
    <w:rsid w:val="00FF02F0"/>
    <w:rsid w:val="00FF033A"/>
    <w:rsid w:val="00FF0471"/>
    <w:rsid w:val="00FF0593"/>
    <w:rsid w:val="00FF06E9"/>
    <w:rsid w:val="00FF37AA"/>
    <w:rsid w:val="00FF4E7F"/>
    <w:rsid w:val="00FF563E"/>
    <w:rsid w:val="00FF56E9"/>
    <w:rsid w:val="00FF5CB4"/>
    <w:rsid w:val="00FF5FBB"/>
    <w:rsid w:val="00FF5FF0"/>
    <w:rsid w:val="00FF61DC"/>
    <w:rsid w:val="00FF6299"/>
    <w:rsid w:val="00FF7121"/>
    <w:rsid w:val="00FF7997"/>
    <w:rsid w:val="00FF7E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CA862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1" w:unhideWhenUsed="1" w:qFormat="1"/>
    <w:lsdException w:name="heading 3" w:semiHidden="1" w:uiPriority="2" w:unhideWhenUsed="1" w:qFormat="1"/>
    <w:lsdException w:name="heading 4" w:semiHidden="1" w:uiPriority="3" w:unhideWhenUsed="1" w:qFormat="1"/>
    <w:lsdException w:name="heading 5" w:semiHidden="1" w:uiPriority="4" w:unhideWhenUsed="1" w:qFormat="1"/>
    <w:lsdException w:name="heading 6" w:semiHidden="1" w:unhideWhenUsed="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5"/>
    <w:qFormat/>
    <w:rsid w:val="000E1F52"/>
    <w:pPr>
      <w:spacing w:after="120" w:line="276" w:lineRule="auto"/>
      <w:jc w:val="both"/>
    </w:pPr>
    <w:rPr>
      <w:rFonts w:ascii="Segoe UI" w:hAnsi="Segoe UI"/>
      <w:szCs w:val="22"/>
      <w:lang w:val="en-GB"/>
    </w:rPr>
  </w:style>
  <w:style w:type="paragraph" w:styleId="Heading1">
    <w:name w:val="heading 1"/>
    <w:basedOn w:val="Normal"/>
    <w:next w:val="Normal"/>
    <w:link w:val="Heading1Char"/>
    <w:autoRedefine/>
    <w:uiPriority w:val="9"/>
    <w:qFormat/>
    <w:rsid w:val="000E1F52"/>
    <w:pPr>
      <w:numPr>
        <w:numId w:val="2"/>
      </w:numPr>
      <w:spacing w:before="60" w:line="240" w:lineRule="auto"/>
      <w:jc w:val="left"/>
      <w:outlineLvl w:val="0"/>
    </w:pPr>
    <w:rPr>
      <w:rFonts w:eastAsia="Times New Roman" w:cs="Segoe UI"/>
      <w:b/>
      <w:snapToGrid w:val="0"/>
      <w:sz w:val="24"/>
      <w:szCs w:val="32"/>
    </w:rPr>
  </w:style>
  <w:style w:type="paragraph" w:styleId="Heading2">
    <w:name w:val="heading 2"/>
    <w:basedOn w:val="Normal"/>
    <w:next w:val="Normal"/>
    <w:link w:val="Heading2Char"/>
    <w:autoRedefine/>
    <w:uiPriority w:val="1"/>
    <w:qFormat/>
    <w:rsid w:val="00886982"/>
    <w:pPr>
      <w:keepNext/>
      <w:numPr>
        <w:ilvl w:val="1"/>
        <w:numId w:val="2"/>
      </w:numPr>
      <w:spacing w:before="60" w:line="240" w:lineRule="auto"/>
      <w:jc w:val="left"/>
      <w:outlineLvl w:val="1"/>
    </w:pPr>
    <w:rPr>
      <w:rFonts w:eastAsia="Times New Roman"/>
      <w:b/>
      <w:snapToGrid w:val="0"/>
      <w:color w:val="884C91"/>
      <w:sz w:val="24"/>
      <w:szCs w:val="24"/>
    </w:rPr>
  </w:style>
  <w:style w:type="paragraph" w:styleId="Heading3">
    <w:name w:val="heading 3"/>
    <w:basedOn w:val="Normal"/>
    <w:next w:val="Normal"/>
    <w:link w:val="Heading3Char"/>
    <w:autoRedefine/>
    <w:uiPriority w:val="2"/>
    <w:qFormat/>
    <w:rsid w:val="00F420B2"/>
    <w:pPr>
      <w:keepNext/>
      <w:widowControl w:val="0"/>
      <w:numPr>
        <w:ilvl w:val="2"/>
        <w:numId w:val="2"/>
      </w:numPr>
      <w:spacing w:before="60" w:line="240" w:lineRule="auto"/>
      <w:jc w:val="left"/>
      <w:outlineLvl w:val="2"/>
    </w:pPr>
    <w:rPr>
      <w:rFonts w:eastAsia="Times New Roman"/>
      <w:b/>
      <w:snapToGrid w:val="0"/>
      <w:color w:val="2DBDB6"/>
      <w:sz w:val="24"/>
      <w:szCs w:val="24"/>
    </w:rPr>
  </w:style>
  <w:style w:type="paragraph" w:styleId="Heading4">
    <w:name w:val="heading 4"/>
    <w:basedOn w:val="Normal"/>
    <w:next w:val="Normal"/>
    <w:link w:val="Heading4Char"/>
    <w:uiPriority w:val="3"/>
    <w:qFormat/>
    <w:rsid w:val="003E7FAF"/>
    <w:pPr>
      <w:keepNext/>
      <w:numPr>
        <w:ilvl w:val="3"/>
        <w:numId w:val="2"/>
      </w:numPr>
      <w:spacing w:before="240" w:after="240"/>
      <w:outlineLvl w:val="3"/>
    </w:pPr>
    <w:rPr>
      <w:rFonts w:eastAsia="Times New Roman"/>
      <w:b/>
      <w:bCs/>
      <w:color w:val="000000" w:themeColor="text1"/>
      <w:szCs w:val="28"/>
    </w:rPr>
  </w:style>
  <w:style w:type="paragraph" w:styleId="Heading5">
    <w:name w:val="heading 5"/>
    <w:basedOn w:val="Normal"/>
    <w:next w:val="Normal"/>
    <w:link w:val="Heading5Char"/>
    <w:uiPriority w:val="4"/>
    <w:qFormat/>
    <w:rsid w:val="00DF23FA"/>
    <w:pPr>
      <w:numPr>
        <w:ilvl w:val="4"/>
        <w:numId w:val="2"/>
      </w:numPr>
      <w:spacing w:before="240" w:after="60" w:line="360" w:lineRule="auto"/>
      <w:jc w:val="left"/>
      <w:outlineLvl w:val="4"/>
    </w:pPr>
    <w:rPr>
      <w:rFonts w:eastAsia="Times New Roman"/>
      <w:bCs/>
      <w:i/>
      <w:iCs/>
      <w:color w:val="88C540" w:themeColor="accent1"/>
      <w:szCs w:val="26"/>
    </w:rPr>
  </w:style>
  <w:style w:type="paragraph" w:styleId="Heading6">
    <w:name w:val="heading 6"/>
    <w:basedOn w:val="Normal"/>
    <w:next w:val="Normal"/>
    <w:link w:val="Heading6Char"/>
    <w:uiPriority w:val="99"/>
    <w:semiHidden/>
    <w:unhideWhenUsed/>
    <w:rsid w:val="00AC0C10"/>
    <w:pPr>
      <w:numPr>
        <w:ilvl w:val="5"/>
        <w:numId w:val="1"/>
      </w:numPr>
      <w:spacing w:before="240" w:after="60"/>
      <w:outlineLvl w:val="5"/>
    </w:pPr>
    <w:rPr>
      <w:rFonts w:eastAsia="Times New Roman"/>
      <w:b/>
      <w:bCs/>
    </w:rPr>
  </w:style>
  <w:style w:type="paragraph" w:styleId="Heading7">
    <w:name w:val="heading 7"/>
    <w:basedOn w:val="Normal"/>
    <w:next w:val="Normal"/>
    <w:link w:val="Heading7Char"/>
    <w:uiPriority w:val="99"/>
    <w:semiHidden/>
    <w:unhideWhenUsed/>
    <w:qFormat/>
    <w:rsid w:val="00AC0C10"/>
    <w:pPr>
      <w:numPr>
        <w:ilvl w:val="6"/>
        <w:numId w:val="1"/>
      </w:numPr>
      <w:spacing w:before="240" w:after="60"/>
      <w:outlineLvl w:val="6"/>
    </w:pPr>
    <w:rPr>
      <w:rFonts w:eastAsia="Times New Roman"/>
      <w:sz w:val="24"/>
      <w:szCs w:val="24"/>
    </w:rPr>
  </w:style>
  <w:style w:type="paragraph" w:styleId="Heading8">
    <w:name w:val="heading 8"/>
    <w:basedOn w:val="Normal"/>
    <w:next w:val="Normal"/>
    <w:link w:val="Heading8Char"/>
    <w:uiPriority w:val="99"/>
    <w:semiHidden/>
    <w:unhideWhenUsed/>
    <w:qFormat/>
    <w:rsid w:val="00AC0C10"/>
    <w:pPr>
      <w:numPr>
        <w:ilvl w:val="7"/>
        <w:numId w:val="1"/>
      </w:numPr>
      <w:spacing w:before="240" w:after="60"/>
      <w:outlineLvl w:val="7"/>
    </w:pPr>
    <w:rPr>
      <w:rFonts w:eastAsia="Times New Roman"/>
      <w:i/>
      <w:iCs/>
      <w:sz w:val="24"/>
      <w:szCs w:val="24"/>
    </w:rPr>
  </w:style>
  <w:style w:type="paragraph" w:styleId="Heading9">
    <w:name w:val="heading 9"/>
    <w:basedOn w:val="Normal"/>
    <w:next w:val="Normal"/>
    <w:link w:val="Heading9Char"/>
    <w:uiPriority w:val="99"/>
    <w:semiHidden/>
    <w:unhideWhenUsed/>
    <w:qFormat/>
    <w:rsid w:val="00AC0C10"/>
    <w:pPr>
      <w:numPr>
        <w:ilvl w:val="8"/>
        <w:numId w:val="1"/>
      </w:numPr>
      <w:spacing w:before="240" w:after="60"/>
      <w:outlineLvl w:val="8"/>
    </w:pPr>
    <w:rPr>
      <w:rFonts w:ascii="Cambria" w:eastAsia="Times New Roman" w:hAnsi="Cambr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E1F52"/>
    <w:rPr>
      <w:rFonts w:ascii="Segoe UI" w:eastAsia="Times New Roman" w:hAnsi="Segoe UI" w:cs="Segoe UI"/>
      <w:b/>
      <w:snapToGrid w:val="0"/>
      <w:sz w:val="24"/>
      <w:szCs w:val="32"/>
      <w:lang w:val="en-GB"/>
    </w:rPr>
  </w:style>
  <w:style w:type="character" w:customStyle="1" w:styleId="Heading2Char">
    <w:name w:val="Heading 2 Char"/>
    <w:link w:val="Heading2"/>
    <w:uiPriority w:val="1"/>
    <w:rsid w:val="00886982"/>
    <w:rPr>
      <w:rFonts w:ascii="Segoe UI" w:eastAsia="Times New Roman" w:hAnsi="Segoe UI"/>
      <w:b/>
      <w:snapToGrid w:val="0"/>
      <w:color w:val="884C91"/>
      <w:sz w:val="24"/>
      <w:szCs w:val="24"/>
      <w:lang w:val="en-GB"/>
    </w:rPr>
  </w:style>
  <w:style w:type="character" w:customStyle="1" w:styleId="Heading3Char">
    <w:name w:val="Heading 3 Char"/>
    <w:link w:val="Heading3"/>
    <w:uiPriority w:val="2"/>
    <w:rsid w:val="00F420B2"/>
    <w:rPr>
      <w:rFonts w:ascii="Segoe UI" w:eastAsia="Times New Roman" w:hAnsi="Segoe UI"/>
      <w:b/>
      <w:snapToGrid w:val="0"/>
      <w:color w:val="2DBDB6"/>
      <w:sz w:val="24"/>
      <w:szCs w:val="24"/>
      <w:lang w:val="en-GB"/>
    </w:rPr>
  </w:style>
  <w:style w:type="character" w:customStyle="1" w:styleId="Heading4Char">
    <w:name w:val="Heading 4 Char"/>
    <w:link w:val="Heading4"/>
    <w:uiPriority w:val="3"/>
    <w:rsid w:val="00354B19"/>
    <w:rPr>
      <w:rFonts w:eastAsia="Times New Roman"/>
      <w:b/>
      <w:bCs/>
      <w:color w:val="000000" w:themeColor="text1"/>
      <w:sz w:val="22"/>
      <w:szCs w:val="28"/>
      <w:lang w:val="en-GB"/>
    </w:rPr>
  </w:style>
  <w:style w:type="character" w:customStyle="1" w:styleId="Heading5Char">
    <w:name w:val="Heading 5 Char"/>
    <w:link w:val="Heading5"/>
    <w:uiPriority w:val="4"/>
    <w:rsid w:val="00757DD3"/>
    <w:rPr>
      <w:rFonts w:eastAsia="Times New Roman"/>
      <w:bCs/>
      <w:i/>
      <w:iCs/>
      <w:color w:val="88C540" w:themeColor="accent1"/>
      <w:sz w:val="22"/>
      <w:szCs w:val="26"/>
      <w:lang w:val="en-GB"/>
    </w:rPr>
  </w:style>
  <w:style w:type="character" w:customStyle="1" w:styleId="Heading6Char">
    <w:name w:val="Heading 6 Char"/>
    <w:link w:val="Heading6"/>
    <w:uiPriority w:val="99"/>
    <w:semiHidden/>
    <w:rsid w:val="00470F8E"/>
    <w:rPr>
      <w:rFonts w:eastAsia="Times New Roman"/>
      <w:b/>
      <w:bCs/>
      <w:sz w:val="22"/>
      <w:szCs w:val="22"/>
      <w:lang w:val="en-GB"/>
    </w:rPr>
  </w:style>
  <w:style w:type="character" w:customStyle="1" w:styleId="Heading7Char">
    <w:name w:val="Heading 7 Char"/>
    <w:link w:val="Heading7"/>
    <w:uiPriority w:val="99"/>
    <w:semiHidden/>
    <w:rsid w:val="00470F8E"/>
    <w:rPr>
      <w:rFonts w:eastAsia="Times New Roman"/>
      <w:sz w:val="24"/>
      <w:szCs w:val="24"/>
      <w:lang w:val="en-GB"/>
    </w:rPr>
  </w:style>
  <w:style w:type="character" w:customStyle="1" w:styleId="Heading8Char">
    <w:name w:val="Heading 8 Char"/>
    <w:link w:val="Heading8"/>
    <w:uiPriority w:val="99"/>
    <w:semiHidden/>
    <w:rsid w:val="00470F8E"/>
    <w:rPr>
      <w:rFonts w:eastAsia="Times New Roman"/>
      <w:i/>
      <w:iCs/>
      <w:sz w:val="24"/>
      <w:szCs w:val="24"/>
      <w:lang w:val="en-GB"/>
    </w:rPr>
  </w:style>
  <w:style w:type="character" w:customStyle="1" w:styleId="Heading9Char">
    <w:name w:val="Heading 9 Char"/>
    <w:link w:val="Heading9"/>
    <w:uiPriority w:val="99"/>
    <w:semiHidden/>
    <w:rsid w:val="00470F8E"/>
    <w:rPr>
      <w:rFonts w:ascii="Cambria" w:eastAsia="Times New Roman" w:hAnsi="Cambria"/>
      <w:sz w:val="22"/>
      <w:szCs w:val="22"/>
      <w:lang w:val="en-GB"/>
    </w:rPr>
  </w:style>
  <w:style w:type="paragraph" w:customStyle="1" w:styleId="Footerbox1">
    <w:name w:val="Footer box 1"/>
    <w:basedOn w:val="Normal"/>
    <w:semiHidden/>
    <w:unhideWhenUsed/>
    <w:rsid w:val="00A70360"/>
    <w:pPr>
      <w:spacing w:after="0" w:line="240" w:lineRule="auto"/>
      <w:jc w:val="center"/>
    </w:pPr>
    <w:rPr>
      <w:b/>
      <w:bCs/>
      <w:color w:val="FFFFFF"/>
      <w:szCs w:val="20"/>
    </w:rPr>
  </w:style>
  <w:style w:type="paragraph" w:customStyle="1" w:styleId="Footerbox2">
    <w:name w:val="Footer box 2"/>
    <w:basedOn w:val="Normal"/>
    <w:semiHidden/>
    <w:unhideWhenUsed/>
    <w:rsid w:val="00A70360"/>
    <w:pPr>
      <w:spacing w:after="0" w:line="240" w:lineRule="auto"/>
    </w:pPr>
    <w:rPr>
      <w:b/>
      <w:bCs/>
      <w:color w:val="FFFFFF"/>
      <w:szCs w:val="20"/>
    </w:rPr>
  </w:style>
  <w:style w:type="paragraph" w:styleId="BalloonText">
    <w:name w:val="Balloon Text"/>
    <w:basedOn w:val="Normal"/>
    <w:link w:val="BalloonTextChar"/>
    <w:uiPriority w:val="99"/>
    <w:semiHidden/>
    <w:unhideWhenUsed/>
    <w:rsid w:val="00AF3805"/>
    <w:pPr>
      <w:spacing w:after="0" w:line="240" w:lineRule="auto"/>
    </w:pPr>
    <w:rPr>
      <w:rFonts w:ascii="Tahoma" w:hAnsi="Tahoma"/>
      <w:sz w:val="16"/>
      <w:szCs w:val="16"/>
    </w:rPr>
  </w:style>
  <w:style w:type="character" w:customStyle="1" w:styleId="BalloonTextChar">
    <w:name w:val="Balloon Text Char"/>
    <w:link w:val="BalloonText"/>
    <w:uiPriority w:val="99"/>
    <w:semiHidden/>
    <w:rsid w:val="00470F8E"/>
    <w:rPr>
      <w:rFonts w:ascii="Tahoma" w:hAnsi="Tahoma"/>
      <w:sz w:val="16"/>
      <w:szCs w:val="16"/>
      <w:lang w:val="en-GB"/>
    </w:rPr>
  </w:style>
  <w:style w:type="table" w:styleId="TableGrid">
    <w:name w:val="Table Grid"/>
    <w:basedOn w:val="TableNormal"/>
    <w:uiPriority w:val="59"/>
    <w:rsid w:val="00CA67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1E2728"/>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PlainTable2">
    <w:name w:val="Plain Table 2"/>
    <w:aliases w:val="ResultTable"/>
    <w:basedOn w:val="TableNormal"/>
    <w:uiPriority w:val="42"/>
    <w:rsid w:val="000400D4"/>
    <w:tblPr>
      <w:tblStyleRowBandSize w:val="1"/>
      <w:tblStyleColBandSize w:val="1"/>
      <w:tblBorders>
        <w:top w:val="single" w:sz="4" w:space="0" w:color="358A02"/>
        <w:left w:val="single" w:sz="4" w:space="0" w:color="358A02"/>
        <w:bottom w:val="single" w:sz="4" w:space="0" w:color="358A02"/>
        <w:right w:val="single" w:sz="4" w:space="0" w:color="358A02"/>
        <w:insideH w:val="single" w:sz="4" w:space="0" w:color="358A02"/>
        <w:insideV w:val="single" w:sz="4" w:space="0" w:color="358A02"/>
      </w:tblBorders>
    </w:tblPr>
    <w:tblStylePr w:type="firstRow">
      <w:rPr>
        <w:b/>
        <w:bCs/>
        <w:color w:val="FFFFFF" w:themeColor="background1"/>
      </w:rPr>
      <w:tblPr/>
      <w:tcPr>
        <w:shd w:val="clear" w:color="auto" w:fill="41C406"/>
      </w:tcPr>
    </w:tblStylePr>
    <w:tblStylePr w:type="lastRow">
      <w:rPr>
        <w:b/>
        <w:bCs/>
      </w:rPr>
      <w:tblPr/>
      <w:tcPr>
        <w:tcBorders>
          <w:top w:val="single" w:sz="4" w:space="0" w:color="358A02"/>
          <w:left w:val="single" w:sz="4" w:space="0" w:color="358A02"/>
          <w:bottom w:val="single" w:sz="4" w:space="0" w:color="358A02"/>
          <w:right w:val="single" w:sz="4" w:space="0" w:color="358A02"/>
          <w:insideH w:val="single" w:sz="4" w:space="0" w:color="358A02"/>
          <w:insideV w:val="single" w:sz="4" w:space="0" w:color="358A02"/>
        </w:tcBorders>
      </w:tcPr>
    </w:tblStylePr>
    <w:tblStylePr w:type="firstCol">
      <w:rPr>
        <w:b w:val="0"/>
        <w:bCs/>
      </w:rPr>
    </w:tblStylePr>
    <w:tblStylePr w:type="lastCol">
      <w:rPr>
        <w:b w:val="0"/>
        <w:bCs/>
      </w:rPr>
    </w:tblStylePr>
    <w:tblStylePr w:type="band1Vert">
      <w:tblPr/>
      <w:tcPr>
        <w:tcBorders>
          <w:left w:val="single" w:sz="4" w:space="0" w:color="358A02"/>
          <w:right w:val="single" w:sz="4" w:space="0" w:color="358A02"/>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shd w:val="clear" w:color="auto" w:fill="D3FFD1"/>
      </w:tcPr>
    </w:tblStylePr>
  </w:style>
  <w:style w:type="paragraph" w:customStyle="1" w:styleId="Footerboxcontent1">
    <w:name w:val="Footer box content 1"/>
    <w:basedOn w:val="Normal"/>
    <w:semiHidden/>
    <w:unhideWhenUsed/>
    <w:rsid w:val="00A70360"/>
    <w:pPr>
      <w:spacing w:after="0" w:line="240" w:lineRule="auto"/>
      <w:jc w:val="center"/>
    </w:pPr>
    <w:rPr>
      <w:b/>
      <w:bCs/>
      <w:color w:val="002060"/>
      <w:szCs w:val="20"/>
    </w:rPr>
  </w:style>
  <w:style w:type="paragraph" w:styleId="Footer">
    <w:name w:val="footer"/>
    <w:basedOn w:val="Headermain"/>
    <w:link w:val="FooterChar"/>
    <w:uiPriority w:val="99"/>
    <w:unhideWhenUsed/>
    <w:rsid w:val="00701828"/>
    <w:pPr>
      <w:tabs>
        <w:tab w:val="clear" w:pos="4513"/>
        <w:tab w:val="clear" w:pos="9026"/>
        <w:tab w:val="clear" w:pos="9063"/>
        <w:tab w:val="center" w:pos="5387"/>
        <w:tab w:val="left" w:pos="9356"/>
      </w:tabs>
      <w:spacing w:before="120"/>
    </w:pPr>
    <w:rPr>
      <w:rFonts w:ascii="Calibri" w:hAnsi="Calibri"/>
      <w:noProof/>
      <w:color w:val="002D62"/>
      <w:lang w:eastAsia="en-GB"/>
    </w:rPr>
  </w:style>
  <w:style w:type="paragraph" w:customStyle="1" w:styleId="Headermain">
    <w:name w:val="Header main"/>
    <w:basedOn w:val="Normal"/>
    <w:rsid w:val="009D51F8"/>
    <w:pPr>
      <w:tabs>
        <w:tab w:val="center" w:pos="4513"/>
        <w:tab w:val="right" w:pos="9026"/>
        <w:tab w:val="right" w:pos="9063"/>
      </w:tabs>
      <w:spacing w:after="0" w:line="240" w:lineRule="auto"/>
    </w:pPr>
    <w:rPr>
      <w:rFonts w:ascii="Book Antiqua" w:hAnsi="Book Antiqua"/>
      <w:b/>
      <w:bCs/>
      <w:color w:val="002060"/>
    </w:rPr>
  </w:style>
  <w:style w:type="character" w:customStyle="1" w:styleId="FooterChar">
    <w:name w:val="Footer Char"/>
    <w:link w:val="Footer"/>
    <w:uiPriority w:val="99"/>
    <w:rsid w:val="00470F8E"/>
    <w:rPr>
      <w:b/>
      <w:bCs/>
      <w:noProof/>
      <w:color w:val="002D62"/>
      <w:szCs w:val="22"/>
      <w:lang w:val="en-GB" w:eastAsia="en-GB"/>
    </w:rPr>
  </w:style>
  <w:style w:type="paragraph" w:customStyle="1" w:styleId="Footerboxcontent2">
    <w:name w:val="Footer box content 2"/>
    <w:basedOn w:val="Normal"/>
    <w:semiHidden/>
    <w:unhideWhenUsed/>
    <w:rsid w:val="00FC7930"/>
    <w:pPr>
      <w:spacing w:after="0" w:line="240" w:lineRule="auto"/>
    </w:pPr>
    <w:rPr>
      <w:b/>
      <w:color w:val="002060"/>
      <w:szCs w:val="20"/>
    </w:rPr>
  </w:style>
  <w:style w:type="character" w:styleId="Hyperlink">
    <w:name w:val="Hyperlink"/>
    <w:uiPriority w:val="99"/>
    <w:rsid w:val="00804A1B"/>
    <w:rPr>
      <w:color w:val="0000FF"/>
      <w:u w:val="single"/>
    </w:rPr>
  </w:style>
  <w:style w:type="paragraph" w:styleId="TOCHeading">
    <w:name w:val="TOC Heading"/>
    <w:basedOn w:val="Heading1"/>
    <w:next w:val="Normal"/>
    <w:uiPriority w:val="39"/>
    <w:unhideWhenUsed/>
    <w:rsid w:val="00142C01"/>
    <w:pPr>
      <w:keepLines/>
      <w:numPr>
        <w:numId w:val="0"/>
      </w:numPr>
      <w:spacing w:line="276" w:lineRule="auto"/>
      <w:ind w:left="567" w:hanging="567"/>
      <w:outlineLvl w:val="9"/>
    </w:pPr>
    <w:rPr>
      <w:rFonts w:ascii="Cambria" w:hAnsi="Cambria"/>
      <w:bCs/>
      <w:color w:val="365F91"/>
      <w:szCs w:val="28"/>
      <w:lang w:val="en-US"/>
    </w:rPr>
  </w:style>
  <w:style w:type="paragraph" w:styleId="TOC1">
    <w:name w:val="toc 1"/>
    <w:basedOn w:val="Normal"/>
    <w:next w:val="Normal"/>
    <w:uiPriority w:val="39"/>
    <w:unhideWhenUsed/>
    <w:rsid w:val="000B5556"/>
    <w:pPr>
      <w:tabs>
        <w:tab w:val="left" w:pos="1276"/>
        <w:tab w:val="right" w:leader="dot" w:pos="10480"/>
      </w:tabs>
      <w:spacing w:before="180" w:after="60" w:line="240" w:lineRule="auto"/>
    </w:pPr>
    <w:rPr>
      <w:rFonts w:cs="Calibri"/>
      <w:b/>
      <w:bCs/>
      <w:caps/>
      <w:szCs w:val="20"/>
    </w:rPr>
  </w:style>
  <w:style w:type="paragraph" w:styleId="TOC2">
    <w:name w:val="toc 2"/>
    <w:basedOn w:val="Normal"/>
    <w:next w:val="Normal"/>
    <w:uiPriority w:val="39"/>
    <w:unhideWhenUsed/>
    <w:rsid w:val="000B5556"/>
    <w:pPr>
      <w:tabs>
        <w:tab w:val="left" w:pos="1540"/>
        <w:tab w:val="right" w:leader="dot" w:pos="10480"/>
      </w:tabs>
      <w:spacing w:after="0" w:line="240" w:lineRule="auto"/>
      <w:ind w:left="221"/>
    </w:pPr>
    <w:rPr>
      <w:rFonts w:cs="Calibri"/>
      <w:smallCaps/>
      <w:szCs w:val="20"/>
    </w:rPr>
  </w:style>
  <w:style w:type="paragraph" w:styleId="TOC3">
    <w:name w:val="toc 3"/>
    <w:basedOn w:val="Normal"/>
    <w:next w:val="Normal"/>
    <w:autoRedefine/>
    <w:uiPriority w:val="39"/>
    <w:unhideWhenUsed/>
    <w:rsid w:val="00F67C44"/>
    <w:pPr>
      <w:tabs>
        <w:tab w:val="left" w:pos="1320"/>
        <w:tab w:val="left" w:pos="1871"/>
        <w:tab w:val="right" w:leader="dot" w:pos="10480"/>
      </w:tabs>
      <w:spacing w:after="0"/>
      <w:ind w:left="1871" w:hanging="794"/>
    </w:pPr>
    <w:rPr>
      <w:rFonts w:cs="Calibri"/>
      <w:i/>
      <w:iCs/>
      <w:szCs w:val="20"/>
    </w:rPr>
  </w:style>
  <w:style w:type="paragraph" w:styleId="TOC4">
    <w:name w:val="toc 4"/>
    <w:basedOn w:val="Normal"/>
    <w:next w:val="Normal"/>
    <w:autoRedefine/>
    <w:uiPriority w:val="39"/>
    <w:unhideWhenUsed/>
    <w:rsid w:val="00142C01"/>
    <w:pPr>
      <w:spacing w:after="0"/>
      <w:ind w:left="660"/>
    </w:pPr>
    <w:rPr>
      <w:rFonts w:cs="Calibri"/>
      <w:sz w:val="18"/>
      <w:szCs w:val="18"/>
    </w:rPr>
  </w:style>
  <w:style w:type="paragraph" w:styleId="TOC5">
    <w:name w:val="toc 5"/>
    <w:basedOn w:val="Normal"/>
    <w:next w:val="Normal"/>
    <w:autoRedefine/>
    <w:uiPriority w:val="39"/>
    <w:unhideWhenUsed/>
    <w:rsid w:val="00142C01"/>
    <w:pPr>
      <w:spacing w:after="0"/>
      <w:ind w:left="880"/>
    </w:pPr>
    <w:rPr>
      <w:rFonts w:cs="Calibri"/>
      <w:sz w:val="18"/>
      <w:szCs w:val="18"/>
    </w:rPr>
  </w:style>
  <w:style w:type="paragraph" w:styleId="DocumentMap">
    <w:name w:val="Document Map"/>
    <w:basedOn w:val="Normal"/>
    <w:link w:val="DocumentMapChar"/>
    <w:uiPriority w:val="99"/>
    <w:semiHidden/>
    <w:unhideWhenUsed/>
    <w:rsid w:val="000B7444"/>
    <w:rPr>
      <w:rFonts w:ascii="Tahoma" w:hAnsi="Tahoma"/>
      <w:sz w:val="16"/>
      <w:szCs w:val="16"/>
    </w:rPr>
  </w:style>
  <w:style w:type="character" w:customStyle="1" w:styleId="DocumentMapChar">
    <w:name w:val="Document Map Char"/>
    <w:link w:val="DocumentMap"/>
    <w:uiPriority w:val="99"/>
    <w:semiHidden/>
    <w:rsid w:val="00470F8E"/>
    <w:rPr>
      <w:rFonts w:ascii="Tahoma" w:hAnsi="Tahoma"/>
      <w:sz w:val="16"/>
      <w:szCs w:val="16"/>
      <w:lang w:val="en-GB"/>
    </w:rPr>
  </w:style>
  <w:style w:type="paragraph" w:customStyle="1" w:styleId="DocumentTitle">
    <w:name w:val="Document Title"/>
    <w:basedOn w:val="Normal"/>
    <w:unhideWhenUsed/>
    <w:rsid w:val="00B75DA3"/>
    <w:pPr>
      <w:spacing w:before="240" w:after="240"/>
      <w:jc w:val="center"/>
    </w:pPr>
    <w:rPr>
      <w:b/>
      <w:smallCaps/>
      <w:color w:val="FFFFFF"/>
      <w:sz w:val="48"/>
      <w:szCs w:val="48"/>
    </w:rPr>
  </w:style>
  <w:style w:type="paragraph" w:customStyle="1" w:styleId="Documentnumber">
    <w:name w:val="Document number"/>
    <w:basedOn w:val="Normal"/>
    <w:unhideWhenUsed/>
    <w:rsid w:val="00701828"/>
    <w:pPr>
      <w:jc w:val="center"/>
    </w:pPr>
    <w:rPr>
      <w:b/>
      <w:color w:val="002D62"/>
      <w:sz w:val="32"/>
      <w:szCs w:val="32"/>
    </w:rPr>
  </w:style>
  <w:style w:type="paragraph" w:customStyle="1" w:styleId="TableHeader">
    <w:name w:val="Table Header"/>
    <w:basedOn w:val="Normal"/>
    <w:next w:val="Normal"/>
    <w:autoRedefine/>
    <w:rsid w:val="007B642E"/>
    <w:pPr>
      <w:shd w:val="clear" w:color="auto" w:fill="002D62"/>
      <w:spacing w:before="480" w:after="360" w:line="240" w:lineRule="auto"/>
      <w:ind w:left="284" w:hanging="284"/>
      <w:jc w:val="center"/>
    </w:pPr>
    <w:rPr>
      <w:rFonts w:eastAsia="Times New Roman"/>
      <w:b/>
      <w:bCs/>
      <w:caps/>
      <w:sz w:val="32"/>
      <w:szCs w:val="20"/>
    </w:rPr>
  </w:style>
  <w:style w:type="paragraph" w:styleId="Header">
    <w:name w:val="header"/>
    <w:basedOn w:val="Normal"/>
    <w:link w:val="HeaderChar"/>
    <w:uiPriority w:val="99"/>
    <w:unhideWhenUsed/>
    <w:rsid w:val="006F3911"/>
    <w:pPr>
      <w:tabs>
        <w:tab w:val="center" w:pos="4513"/>
        <w:tab w:val="right" w:pos="9026"/>
      </w:tabs>
    </w:pPr>
  </w:style>
  <w:style w:type="character" w:customStyle="1" w:styleId="HeaderChar">
    <w:name w:val="Header Char"/>
    <w:link w:val="Header"/>
    <w:uiPriority w:val="99"/>
    <w:rsid w:val="00470F8E"/>
    <w:rPr>
      <w:sz w:val="22"/>
      <w:szCs w:val="22"/>
      <w:lang w:val="en-GB"/>
    </w:rPr>
  </w:style>
  <w:style w:type="paragraph" w:customStyle="1" w:styleId="Figure">
    <w:name w:val="Figure"/>
    <w:basedOn w:val="Normal"/>
    <w:next w:val="Normal"/>
    <w:uiPriority w:val="6"/>
    <w:qFormat/>
    <w:rsid w:val="000E1F52"/>
    <w:pPr>
      <w:numPr>
        <w:numId w:val="4"/>
      </w:numPr>
      <w:spacing w:line="240" w:lineRule="auto"/>
      <w:jc w:val="center"/>
    </w:pPr>
    <w:rPr>
      <w:b/>
      <w:sz w:val="16"/>
    </w:rPr>
  </w:style>
  <w:style w:type="paragraph" w:customStyle="1" w:styleId="Table">
    <w:name w:val="Table"/>
    <w:basedOn w:val="Figure"/>
    <w:next w:val="Normal"/>
    <w:uiPriority w:val="6"/>
    <w:qFormat/>
    <w:rsid w:val="009B3339"/>
    <w:pPr>
      <w:numPr>
        <w:numId w:val="3"/>
      </w:numPr>
    </w:pPr>
  </w:style>
  <w:style w:type="paragraph" w:styleId="TableofFigures">
    <w:name w:val="table of figures"/>
    <w:basedOn w:val="Normal"/>
    <w:next w:val="Normal"/>
    <w:uiPriority w:val="99"/>
    <w:unhideWhenUsed/>
    <w:rsid w:val="00560679"/>
    <w:pPr>
      <w:tabs>
        <w:tab w:val="left" w:pos="1276"/>
        <w:tab w:val="right" w:leader="dot" w:pos="10480"/>
      </w:tabs>
      <w:spacing w:after="60" w:line="240" w:lineRule="auto"/>
    </w:pPr>
    <w:rPr>
      <w:b/>
    </w:rPr>
  </w:style>
  <w:style w:type="paragraph" w:styleId="NoSpacing">
    <w:name w:val="No Spacing"/>
    <w:uiPriority w:val="99"/>
    <w:rsid w:val="00261B34"/>
    <w:pPr>
      <w:jc w:val="both"/>
    </w:pPr>
    <w:rPr>
      <w:sz w:val="22"/>
      <w:szCs w:val="22"/>
      <w:lang w:val="en-GB"/>
    </w:rPr>
  </w:style>
  <w:style w:type="character" w:styleId="BookTitle">
    <w:name w:val="Book Title"/>
    <w:basedOn w:val="DefaultParagraphFont"/>
    <w:uiPriority w:val="99"/>
    <w:unhideWhenUsed/>
    <w:rsid w:val="00261B34"/>
    <w:rPr>
      <w:b/>
      <w:bCs/>
      <w:smallCaps/>
      <w:spacing w:val="5"/>
    </w:rPr>
  </w:style>
  <w:style w:type="paragraph" w:styleId="ListParagraph">
    <w:name w:val="List Paragraph"/>
    <w:basedOn w:val="Normal"/>
    <w:uiPriority w:val="34"/>
    <w:qFormat/>
    <w:rsid w:val="000E1F52"/>
    <w:pPr>
      <w:spacing w:after="200"/>
      <w:ind w:left="720"/>
      <w:contextualSpacing/>
      <w:jc w:val="left"/>
    </w:pPr>
    <w:rPr>
      <w:rFonts w:eastAsiaTheme="minorHAnsi" w:cstheme="minorBidi"/>
    </w:rPr>
  </w:style>
  <w:style w:type="character" w:styleId="CommentReference">
    <w:name w:val="annotation reference"/>
    <w:basedOn w:val="DefaultParagraphFont"/>
    <w:uiPriority w:val="99"/>
    <w:semiHidden/>
    <w:unhideWhenUsed/>
    <w:rsid w:val="001E0B4C"/>
    <w:rPr>
      <w:sz w:val="16"/>
      <w:szCs w:val="16"/>
    </w:rPr>
  </w:style>
  <w:style w:type="paragraph" w:styleId="CommentText">
    <w:name w:val="annotation text"/>
    <w:basedOn w:val="Normal"/>
    <w:link w:val="CommentTextChar"/>
    <w:uiPriority w:val="99"/>
    <w:unhideWhenUsed/>
    <w:rsid w:val="001E0B4C"/>
    <w:pPr>
      <w:spacing w:line="240" w:lineRule="auto"/>
    </w:pPr>
    <w:rPr>
      <w:szCs w:val="20"/>
    </w:rPr>
  </w:style>
  <w:style w:type="character" w:customStyle="1" w:styleId="CommentTextChar">
    <w:name w:val="Comment Text Char"/>
    <w:basedOn w:val="DefaultParagraphFont"/>
    <w:link w:val="CommentText"/>
    <w:uiPriority w:val="99"/>
    <w:rsid w:val="00470F8E"/>
    <w:rPr>
      <w:lang w:val="en-GB"/>
    </w:rPr>
  </w:style>
  <w:style w:type="table" w:styleId="GridTable4-Accent6">
    <w:name w:val="Grid Table 4 Accent 6"/>
    <w:basedOn w:val="TableNormal"/>
    <w:uiPriority w:val="49"/>
    <w:rsid w:val="001E0B4C"/>
    <w:tblPr>
      <w:tblStyleRowBandSize w:val="1"/>
      <w:tblStyleColBandSize w:val="1"/>
      <w:tblBorders>
        <w:top w:val="single" w:sz="4" w:space="0" w:color="BC8DC3" w:themeColor="accent6" w:themeTint="99"/>
        <w:left w:val="single" w:sz="4" w:space="0" w:color="BC8DC3" w:themeColor="accent6" w:themeTint="99"/>
        <w:bottom w:val="single" w:sz="4" w:space="0" w:color="BC8DC3" w:themeColor="accent6" w:themeTint="99"/>
        <w:right w:val="single" w:sz="4" w:space="0" w:color="BC8DC3" w:themeColor="accent6" w:themeTint="99"/>
        <w:insideH w:val="single" w:sz="4" w:space="0" w:color="BC8DC3" w:themeColor="accent6" w:themeTint="99"/>
        <w:insideV w:val="single" w:sz="4" w:space="0" w:color="BC8DC3" w:themeColor="accent6" w:themeTint="99"/>
      </w:tblBorders>
    </w:tblPr>
    <w:tblStylePr w:type="firstRow">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tcPr>
    </w:tblStylePr>
    <w:tblStylePr w:type="lastRow">
      <w:rPr>
        <w:b/>
        <w:bCs/>
      </w:rPr>
      <w:tblPr/>
      <w:tcPr>
        <w:tcBorders>
          <w:top w:val="double" w:sz="4" w:space="0" w:color="884C91" w:themeColor="accent6"/>
        </w:tcBorders>
      </w:tcPr>
    </w:tblStylePr>
    <w:tblStylePr w:type="firstCol">
      <w:rPr>
        <w:b/>
        <w:bCs/>
      </w:rPr>
    </w:tblStylePr>
    <w:tblStylePr w:type="lastCol">
      <w:rPr>
        <w:b/>
        <w:bCs/>
      </w:rPr>
    </w:tblStylePr>
    <w:tblStylePr w:type="band1Vert">
      <w:tblPr/>
      <w:tcPr>
        <w:shd w:val="clear" w:color="auto" w:fill="E8D8EB" w:themeFill="accent6" w:themeFillTint="33"/>
      </w:tcPr>
    </w:tblStylePr>
    <w:tblStylePr w:type="band1Horz">
      <w:tblPr/>
      <w:tcPr>
        <w:shd w:val="clear" w:color="auto" w:fill="E8D8EB" w:themeFill="accent6" w:themeFillTint="33"/>
      </w:tcPr>
    </w:tblStylePr>
  </w:style>
  <w:style w:type="paragraph" w:styleId="CommentSubject">
    <w:name w:val="annotation subject"/>
    <w:basedOn w:val="CommentText"/>
    <w:next w:val="CommentText"/>
    <w:link w:val="CommentSubjectChar"/>
    <w:uiPriority w:val="99"/>
    <w:semiHidden/>
    <w:unhideWhenUsed/>
    <w:rsid w:val="00575F1B"/>
    <w:rPr>
      <w:b/>
      <w:bCs/>
    </w:rPr>
  </w:style>
  <w:style w:type="character" w:customStyle="1" w:styleId="CommentSubjectChar">
    <w:name w:val="Comment Subject Char"/>
    <w:basedOn w:val="CommentTextChar"/>
    <w:link w:val="CommentSubject"/>
    <w:uiPriority w:val="99"/>
    <w:semiHidden/>
    <w:rsid w:val="00470F8E"/>
    <w:rPr>
      <w:b/>
      <w:bCs/>
      <w:lang w:val="en-GB"/>
    </w:rPr>
  </w:style>
  <w:style w:type="paragraph" w:styleId="TOC6">
    <w:name w:val="toc 6"/>
    <w:basedOn w:val="Normal"/>
    <w:next w:val="Normal"/>
    <w:autoRedefine/>
    <w:uiPriority w:val="39"/>
    <w:unhideWhenUsed/>
    <w:rsid w:val="00FF563E"/>
    <w:pPr>
      <w:spacing w:after="100" w:line="259" w:lineRule="auto"/>
      <w:ind w:left="1100"/>
      <w:jc w:val="left"/>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FF563E"/>
    <w:pPr>
      <w:spacing w:after="100" w:line="259" w:lineRule="auto"/>
      <w:ind w:left="1320"/>
      <w:jc w:val="left"/>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FF563E"/>
    <w:pPr>
      <w:spacing w:after="100" w:line="259" w:lineRule="auto"/>
      <w:ind w:left="1540"/>
      <w:jc w:val="left"/>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FF563E"/>
    <w:pPr>
      <w:spacing w:after="100" w:line="259" w:lineRule="auto"/>
      <w:ind w:left="1760"/>
      <w:jc w:val="left"/>
    </w:pPr>
    <w:rPr>
      <w:rFonts w:asciiTheme="minorHAnsi" w:eastAsiaTheme="minorEastAsia" w:hAnsiTheme="minorHAnsi" w:cstheme="minorBidi"/>
      <w:lang w:eastAsia="en-GB"/>
    </w:rPr>
  </w:style>
  <w:style w:type="paragraph" w:styleId="Revision">
    <w:name w:val="Revision"/>
    <w:hidden/>
    <w:uiPriority w:val="99"/>
    <w:semiHidden/>
    <w:rsid w:val="006A239A"/>
    <w:rPr>
      <w:sz w:val="22"/>
      <w:szCs w:val="22"/>
      <w:lang w:val="en-GB"/>
    </w:rPr>
  </w:style>
  <w:style w:type="paragraph" w:customStyle="1" w:styleId="Reference">
    <w:name w:val="Reference"/>
    <w:basedOn w:val="Normal"/>
    <w:link w:val="ReferenceChar"/>
    <w:rsid w:val="006C7C52"/>
    <w:rPr>
      <w:rFonts w:asciiTheme="minorHAnsi" w:hAnsiTheme="minorHAnsi"/>
      <w:i/>
      <w:u w:val="single"/>
      <w:lang w:val="en-US"/>
    </w:rPr>
  </w:style>
  <w:style w:type="character" w:customStyle="1" w:styleId="ReferenceChar">
    <w:name w:val="Reference Char"/>
    <w:basedOn w:val="DefaultParagraphFont"/>
    <w:link w:val="Reference"/>
    <w:rsid w:val="006C7C52"/>
    <w:rPr>
      <w:rFonts w:asciiTheme="minorHAnsi" w:hAnsiTheme="minorHAnsi"/>
      <w:i/>
      <w:sz w:val="22"/>
      <w:szCs w:val="22"/>
      <w:u w:val="single"/>
    </w:rPr>
  </w:style>
  <w:style w:type="paragraph" w:styleId="FootnoteText">
    <w:name w:val="footnote text"/>
    <w:basedOn w:val="Normal"/>
    <w:link w:val="FootnoteTextChar"/>
    <w:uiPriority w:val="99"/>
    <w:semiHidden/>
    <w:unhideWhenUsed/>
    <w:rsid w:val="00B86D35"/>
    <w:pPr>
      <w:spacing w:after="0" w:line="240" w:lineRule="auto"/>
    </w:pPr>
    <w:rPr>
      <w:szCs w:val="20"/>
    </w:rPr>
  </w:style>
  <w:style w:type="character" w:customStyle="1" w:styleId="FootnoteTextChar">
    <w:name w:val="Footnote Text Char"/>
    <w:basedOn w:val="DefaultParagraphFont"/>
    <w:link w:val="FootnoteText"/>
    <w:uiPriority w:val="99"/>
    <w:semiHidden/>
    <w:rsid w:val="00470F8E"/>
    <w:rPr>
      <w:lang w:val="en-GB"/>
    </w:rPr>
  </w:style>
  <w:style w:type="character" w:styleId="FootnoteReference">
    <w:name w:val="footnote reference"/>
    <w:basedOn w:val="DefaultParagraphFont"/>
    <w:uiPriority w:val="99"/>
    <w:semiHidden/>
    <w:unhideWhenUsed/>
    <w:rsid w:val="00B86D35"/>
    <w:rPr>
      <w:vertAlign w:val="superscript"/>
    </w:rPr>
  </w:style>
  <w:style w:type="paragraph" w:styleId="NormalWeb">
    <w:name w:val="Normal (Web)"/>
    <w:basedOn w:val="Normal"/>
    <w:uiPriority w:val="99"/>
    <w:semiHidden/>
    <w:unhideWhenUsed/>
    <w:rsid w:val="00252065"/>
    <w:pPr>
      <w:spacing w:before="100" w:beforeAutospacing="1" w:after="100" w:afterAutospacing="1" w:line="240" w:lineRule="auto"/>
      <w:jc w:val="left"/>
    </w:pPr>
    <w:rPr>
      <w:rFonts w:ascii="Times New Roman" w:eastAsiaTheme="minorEastAsia" w:hAnsi="Times New Roman"/>
      <w:sz w:val="24"/>
      <w:szCs w:val="24"/>
      <w:lang w:eastAsia="en-GB"/>
    </w:rPr>
  </w:style>
  <w:style w:type="table" w:styleId="GridTable4">
    <w:name w:val="Grid Table 4"/>
    <w:basedOn w:val="TableNormal"/>
    <w:uiPriority w:val="49"/>
    <w:rsid w:val="00A90AF6"/>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FollowedHyperlink">
    <w:name w:val="FollowedHyperlink"/>
    <w:basedOn w:val="DefaultParagraphFont"/>
    <w:uiPriority w:val="99"/>
    <w:semiHidden/>
    <w:unhideWhenUsed/>
    <w:rsid w:val="006F4D9D"/>
    <w:rPr>
      <w:color w:val="2DBDB6" w:themeColor="followedHyperlink"/>
      <w:u w:val="single"/>
    </w:rPr>
  </w:style>
  <w:style w:type="character" w:styleId="Strong">
    <w:name w:val="Strong"/>
    <w:basedOn w:val="DefaultParagraphFont"/>
    <w:uiPriority w:val="99"/>
    <w:rsid w:val="00D61053"/>
    <w:rPr>
      <w:b/>
      <w:bCs/>
    </w:rPr>
  </w:style>
  <w:style w:type="table" w:customStyle="1" w:styleId="MiscTable">
    <w:name w:val="MiscTable"/>
    <w:basedOn w:val="TableNormal"/>
    <w:uiPriority w:val="49"/>
    <w:rsid w:val="00FE1985"/>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blStylePr w:type="firstRow">
      <w:pPr>
        <w:jc w:val="center"/>
      </w:pPr>
      <w:rPr>
        <w:b/>
        <w:bCs/>
        <w:color w:val="FFFFFF" w:themeColor="background1"/>
      </w:rPr>
      <w:tblPr/>
      <w:tcPr>
        <w:tcBorders>
          <w:top w:val="single" w:sz="4" w:space="0" w:color="884C91" w:themeColor="accent6"/>
          <w:left w:val="single" w:sz="4" w:space="0" w:color="884C91" w:themeColor="accent6"/>
          <w:bottom w:val="single" w:sz="4" w:space="0" w:color="884C91" w:themeColor="accent6"/>
          <w:right w:val="single" w:sz="4" w:space="0" w:color="884C91" w:themeColor="accent6"/>
          <w:insideH w:val="nil"/>
          <w:insideV w:val="nil"/>
        </w:tcBorders>
        <w:shd w:val="clear" w:color="auto" w:fill="884C91" w:themeFill="accent6"/>
        <w:vAlign w:val="center"/>
      </w:tcPr>
    </w:tblStylePr>
    <w:tblStylePr w:type="lastRow">
      <w:rPr>
        <w:b/>
        <w:bCs/>
      </w:rPr>
      <w:tblPr/>
      <w:tcPr>
        <w:tcBorders>
          <w:top w:val="double" w:sz="4" w:space="0" w:color="884C91" w:themeColor="accent6"/>
        </w:tcBorders>
      </w:tcPr>
    </w:tblStylePr>
    <w:tblStylePr w:type="firstCol">
      <w:rPr>
        <w:b w:val="0"/>
        <w:bCs/>
      </w:rPr>
    </w:tblStylePr>
    <w:tblStylePr w:type="lastCol">
      <w:rPr>
        <w:b w:val="0"/>
        <w:bCs/>
      </w:rPr>
    </w:tblStylePr>
    <w:tblStylePr w:type="band1Horz">
      <w:tblPr/>
      <w:tcPr>
        <w:shd w:val="clear" w:color="auto" w:fill="E1E7FF"/>
      </w:tcPr>
    </w:tblStylePr>
  </w:style>
  <w:style w:type="paragraph" w:customStyle="1" w:styleId="Monospaced">
    <w:name w:val="Monospaced"/>
    <w:basedOn w:val="Normal"/>
    <w:link w:val="MonospacedChar"/>
    <w:autoRedefine/>
    <w:uiPriority w:val="10"/>
    <w:qFormat/>
    <w:rsid w:val="00147CF3"/>
    <w:pPr>
      <w:ind w:left="720"/>
    </w:pPr>
    <w:rPr>
      <w:rFonts w:ascii="Consolas" w:hAnsi="Consolas"/>
      <w:noProof/>
      <w:sz w:val="19"/>
    </w:rPr>
  </w:style>
  <w:style w:type="character" w:customStyle="1" w:styleId="MonospacedChar">
    <w:name w:val="Monospaced Char"/>
    <w:basedOn w:val="DefaultParagraphFont"/>
    <w:link w:val="Monospaced"/>
    <w:uiPriority w:val="10"/>
    <w:rsid w:val="008A5F21"/>
    <w:rPr>
      <w:rFonts w:ascii="Consolas" w:hAnsi="Consolas"/>
      <w:noProof/>
      <w:sz w:val="19"/>
      <w:szCs w:val="22"/>
      <w:lang w:val="en-GB"/>
    </w:rPr>
  </w:style>
  <w:style w:type="paragraph" w:styleId="HTMLPreformatted">
    <w:name w:val="HTML Preformatted"/>
    <w:basedOn w:val="Normal"/>
    <w:link w:val="HTMLPreformattedChar"/>
    <w:uiPriority w:val="99"/>
    <w:semiHidden/>
    <w:unhideWhenUsed/>
    <w:rsid w:val="005A26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szCs w:val="20"/>
      <w:lang w:eastAsia="en-GB"/>
    </w:rPr>
  </w:style>
  <w:style w:type="character" w:customStyle="1" w:styleId="HTMLPreformattedChar">
    <w:name w:val="HTML Preformatted Char"/>
    <w:basedOn w:val="DefaultParagraphFont"/>
    <w:link w:val="HTMLPreformatted"/>
    <w:uiPriority w:val="99"/>
    <w:semiHidden/>
    <w:rsid w:val="00470F8E"/>
    <w:rPr>
      <w:rFonts w:ascii="Courier New" w:eastAsia="Times New Roman" w:hAnsi="Courier New" w:cs="Courier New"/>
      <w:lang w:val="en-GB" w:eastAsia="en-GB"/>
    </w:rPr>
  </w:style>
  <w:style w:type="paragraph" w:customStyle="1" w:styleId="EntityName">
    <w:name w:val="EntityName"/>
    <w:basedOn w:val="Normal"/>
    <w:link w:val="EntityNameChar"/>
    <w:uiPriority w:val="7"/>
    <w:qFormat/>
    <w:rsid w:val="00D92F95"/>
    <w:pPr>
      <w:spacing w:after="0"/>
    </w:pPr>
    <w:rPr>
      <w:noProof/>
      <w:u w:val="double"/>
    </w:rPr>
  </w:style>
  <w:style w:type="character" w:customStyle="1" w:styleId="EntityNameChar">
    <w:name w:val="EntityName Char"/>
    <w:basedOn w:val="DefaultParagraphFont"/>
    <w:link w:val="EntityName"/>
    <w:uiPriority w:val="7"/>
    <w:rsid w:val="00D92F95"/>
    <w:rPr>
      <w:noProof/>
      <w:sz w:val="22"/>
      <w:szCs w:val="22"/>
      <w:u w:val="double"/>
      <w:lang w:val="en-GB"/>
    </w:rPr>
  </w:style>
  <w:style w:type="paragraph" w:customStyle="1" w:styleId="ColumnVariableName">
    <w:name w:val="Column/Variable Name"/>
    <w:basedOn w:val="Normal"/>
    <w:link w:val="ColumnVariableNameChar"/>
    <w:rsid w:val="00586BC4"/>
    <w:rPr>
      <w:rFonts w:ascii="Consolas" w:hAnsi="Consolas"/>
    </w:rPr>
  </w:style>
  <w:style w:type="character" w:customStyle="1" w:styleId="ColumnVariableNameChar">
    <w:name w:val="Column/Variable Name Char"/>
    <w:basedOn w:val="DefaultParagraphFont"/>
    <w:link w:val="ColumnVariableName"/>
    <w:rsid w:val="00586BC4"/>
    <w:rPr>
      <w:rFonts w:ascii="Consolas" w:hAnsi="Consolas"/>
      <w:sz w:val="22"/>
      <w:szCs w:val="22"/>
      <w:lang w:val="en-GB"/>
    </w:rPr>
  </w:style>
  <w:style w:type="paragraph" w:customStyle="1" w:styleId="Type">
    <w:name w:val="Type"/>
    <w:basedOn w:val="Normal"/>
    <w:link w:val="TypeChar"/>
    <w:uiPriority w:val="8"/>
    <w:qFormat/>
    <w:rsid w:val="00653F00"/>
    <w:rPr>
      <w:rFonts w:ascii="Consolas" w:hAnsi="Consolas"/>
      <w:noProof/>
      <w:color w:val="0034FF"/>
      <w:sz w:val="18"/>
    </w:rPr>
  </w:style>
  <w:style w:type="character" w:customStyle="1" w:styleId="TypeChar">
    <w:name w:val="Type Char"/>
    <w:basedOn w:val="DefaultParagraphFont"/>
    <w:link w:val="Type"/>
    <w:uiPriority w:val="8"/>
    <w:rsid w:val="008A5F21"/>
    <w:rPr>
      <w:rFonts w:ascii="Consolas" w:hAnsi="Consolas"/>
      <w:noProof/>
      <w:color w:val="0034FF"/>
      <w:sz w:val="18"/>
      <w:szCs w:val="22"/>
      <w:lang w:val="en-GB"/>
    </w:rPr>
  </w:style>
  <w:style w:type="paragraph" w:customStyle="1" w:styleId="OnScreenelement">
    <w:name w:val="On Screen element"/>
    <w:basedOn w:val="Normal"/>
    <w:link w:val="OnScreenelementChar"/>
    <w:rsid w:val="00CF463D"/>
    <w:rPr>
      <w:noProof/>
      <w:color w:val="FFFFFF" w:themeColor="background1"/>
      <w14:textOutline w14:w="12700" w14:cap="rnd" w14:cmpd="sng" w14:algn="ctr">
        <w14:solidFill>
          <w14:schemeClr w14:val="bg2">
            <w14:lumMod w14:val="10000"/>
          </w14:schemeClr>
        </w14:solidFill>
        <w14:prstDash w14:val="solid"/>
        <w14:bevel/>
      </w14:textOutline>
    </w:rPr>
  </w:style>
  <w:style w:type="character" w:customStyle="1" w:styleId="OnScreenelementChar">
    <w:name w:val="On Screen element Char"/>
    <w:basedOn w:val="DefaultParagraphFont"/>
    <w:link w:val="OnScreenelement"/>
    <w:rsid w:val="00CF463D"/>
    <w:rPr>
      <w:noProof/>
      <w:color w:val="FFFFFF" w:themeColor="background1"/>
      <w:sz w:val="22"/>
      <w:szCs w:val="22"/>
      <w:lang w:val="en-GB"/>
      <w14:textOutline w14:w="12700" w14:cap="rnd" w14:cmpd="sng" w14:algn="ctr">
        <w14:solidFill>
          <w14:schemeClr w14:val="bg2">
            <w14:lumMod w14:val="10000"/>
          </w14:schemeClr>
        </w14:solidFill>
        <w14:prstDash w14:val="solid"/>
        <w14:bevel/>
      </w14:textOutline>
    </w:rPr>
  </w:style>
  <w:style w:type="paragraph" w:customStyle="1" w:styleId="FieldName">
    <w:name w:val="FieldName"/>
    <w:basedOn w:val="Normal"/>
    <w:link w:val="FieldNameChar"/>
    <w:autoRedefine/>
    <w:uiPriority w:val="9"/>
    <w:qFormat/>
    <w:rsid w:val="00853644"/>
    <w:rPr>
      <w:rFonts w:asciiTheme="minorHAnsi" w:hAnsiTheme="minorHAnsi"/>
      <w:noProof/>
      <w:u w:val="dotted"/>
    </w:rPr>
  </w:style>
  <w:style w:type="character" w:customStyle="1" w:styleId="FieldNameChar">
    <w:name w:val="FieldName Char"/>
    <w:basedOn w:val="DefaultParagraphFont"/>
    <w:link w:val="FieldName"/>
    <w:uiPriority w:val="9"/>
    <w:rsid w:val="008A5F21"/>
    <w:rPr>
      <w:rFonts w:asciiTheme="minorHAnsi" w:hAnsiTheme="minorHAnsi"/>
      <w:noProof/>
      <w:sz w:val="22"/>
      <w:szCs w:val="22"/>
      <w:u w:val="dotted"/>
      <w:lang w:val="en-GB"/>
    </w:rPr>
  </w:style>
  <w:style w:type="table" w:styleId="ListTable4-Accent1">
    <w:name w:val="List Table 4 Accent 1"/>
    <w:basedOn w:val="TableNormal"/>
    <w:uiPriority w:val="49"/>
    <w:rsid w:val="0007435E"/>
    <w:tblPr>
      <w:tblStyleRowBandSize w:val="1"/>
      <w:tblStyleColBandSize w:val="1"/>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tcBorders>
        <w:shd w:val="clear" w:color="auto" w:fill="88C540" w:themeFill="accent1"/>
      </w:tcPr>
    </w:tblStylePr>
    <w:tblStylePr w:type="lastRow">
      <w:rPr>
        <w:b/>
        <w:bCs/>
      </w:rPr>
      <w:tblPr/>
      <w:tcPr>
        <w:tcBorders>
          <w:top w:val="double" w:sz="4" w:space="0" w:color="B7DC8C" w:themeColor="accent1" w:themeTint="99"/>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table" w:styleId="PlainTable1">
    <w:name w:val="Plain Table 1"/>
    <w:aliases w:val="EntityTable"/>
    <w:basedOn w:val="TableNormal"/>
    <w:uiPriority w:val="41"/>
    <w:rsid w:val="000400D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color w:val="FFFFFF" w:themeColor="background1"/>
      </w:rPr>
      <w:tblPr/>
      <w:tcPr>
        <w:shd w:val="clear" w:color="auto" w:fill="1A2933" w:themeFill="text2" w:themeFillShade="BF"/>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5">
    <w:name w:val="Grid Table 5 Dark Accent 5"/>
    <w:basedOn w:val="TableNormal"/>
    <w:uiPriority w:val="50"/>
    <w:rsid w:val="00C9029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C2C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C2C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C2C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C2C8" w:themeFill="accent5"/>
      </w:tcPr>
    </w:tblStylePr>
    <w:tblStylePr w:type="band1Vert">
      <w:tblPr/>
      <w:tcPr>
        <w:shd w:val="clear" w:color="auto" w:fill="E5E6E9" w:themeFill="accent5" w:themeFillTint="66"/>
      </w:tcPr>
    </w:tblStylePr>
    <w:tblStylePr w:type="band1Horz">
      <w:tblPr/>
      <w:tcPr>
        <w:shd w:val="clear" w:color="auto" w:fill="E5E6E9" w:themeFill="accent5" w:themeFillTint="66"/>
      </w:tcPr>
    </w:tblStylePr>
  </w:style>
  <w:style w:type="table" w:styleId="TableGridLight">
    <w:name w:val="Grid Table Light"/>
    <w:aliases w:val="GUITable"/>
    <w:basedOn w:val="TableNormal"/>
    <w:uiPriority w:val="40"/>
    <w:rsid w:val="000400D4"/>
    <w:tblPr>
      <w:tblStyleRowBandSize w:val="1"/>
      <w:tblBorders>
        <w:top w:val="single" w:sz="4" w:space="0" w:color="AC5208"/>
        <w:left w:val="single" w:sz="4" w:space="0" w:color="AC5208"/>
        <w:bottom w:val="single" w:sz="4" w:space="0" w:color="AC5208"/>
        <w:right w:val="single" w:sz="4" w:space="0" w:color="AC5208"/>
        <w:insideH w:val="single" w:sz="4" w:space="0" w:color="AC5208"/>
        <w:insideV w:val="single" w:sz="4" w:space="0" w:color="AC5208"/>
      </w:tblBorders>
    </w:tblPr>
    <w:tblStylePr w:type="firstRow">
      <w:rPr>
        <w:b/>
        <w:color w:val="FFFFFF" w:themeColor="background1"/>
      </w:rPr>
      <w:tblPr/>
      <w:tcPr>
        <w:shd w:val="clear" w:color="auto" w:fill="D86C0C"/>
      </w:tcPr>
    </w:tblStylePr>
    <w:tblStylePr w:type="band1Horz">
      <w:tblPr/>
      <w:tcPr>
        <w:shd w:val="clear" w:color="auto" w:fill="F7C593"/>
      </w:tcPr>
    </w:tblStylePr>
  </w:style>
  <w:style w:type="table" w:styleId="GridTable1Light-Accent4">
    <w:name w:val="Grid Table 1 Light Accent 4"/>
    <w:basedOn w:val="TableNormal"/>
    <w:uiPriority w:val="46"/>
    <w:rsid w:val="00860E14"/>
    <w:tblPr>
      <w:tblStyleRowBandSize w:val="1"/>
      <w:tblStyleColBandSize w:val="1"/>
      <w:tblBorders>
        <w:top w:val="single" w:sz="4" w:space="0" w:color="93B3C8" w:themeColor="accent4" w:themeTint="66"/>
        <w:left w:val="single" w:sz="4" w:space="0" w:color="93B3C8" w:themeColor="accent4" w:themeTint="66"/>
        <w:bottom w:val="single" w:sz="4" w:space="0" w:color="93B3C8" w:themeColor="accent4" w:themeTint="66"/>
        <w:right w:val="single" w:sz="4" w:space="0" w:color="93B3C8" w:themeColor="accent4" w:themeTint="66"/>
        <w:insideH w:val="single" w:sz="4" w:space="0" w:color="93B3C8" w:themeColor="accent4" w:themeTint="66"/>
        <w:insideV w:val="single" w:sz="4" w:space="0" w:color="93B3C8" w:themeColor="accent4" w:themeTint="66"/>
      </w:tblBorders>
    </w:tblPr>
    <w:tblStylePr w:type="firstRow">
      <w:rPr>
        <w:b/>
        <w:bCs/>
      </w:rPr>
      <w:tblPr/>
      <w:tcPr>
        <w:tcBorders>
          <w:bottom w:val="single" w:sz="12" w:space="0" w:color="5D8EAD" w:themeColor="accent4" w:themeTint="99"/>
        </w:tcBorders>
      </w:tcPr>
    </w:tblStylePr>
    <w:tblStylePr w:type="lastRow">
      <w:rPr>
        <w:b/>
        <w:bCs/>
      </w:rPr>
      <w:tblPr/>
      <w:tcPr>
        <w:tcBorders>
          <w:top w:val="double" w:sz="2" w:space="0" w:color="5D8EAD" w:themeColor="accent4" w:themeTint="99"/>
        </w:tcBorders>
      </w:tcPr>
    </w:tblStylePr>
    <w:tblStylePr w:type="firstCol">
      <w:rPr>
        <w:b/>
        <w:bCs/>
      </w:rPr>
    </w:tblStylePr>
    <w:tblStylePr w:type="lastCol">
      <w:rPr>
        <w:b/>
        <w:bCs/>
      </w:rPr>
    </w:tblStylePr>
  </w:style>
  <w:style w:type="table" w:styleId="GridTable4-Accent3">
    <w:name w:val="Grid Table 4 Accent 3"/>
    <w:basedOn w:val="TableNormal"/>
    <w:uiPriority w:val="49"/>
    <w:rsid w:val="00470F8E"/>
    <w:tblPr>
      <w:tblStyleRowBandSize w:val="1"/>
      <w:tblStyleColBandSize w:val="1"/>
      <w:tblBorders>
        <w:top w:val="single" w:sz="4" w:space="0" w:color="BC8DC3" w:themeColor="accent3" w:themeTint="99"/>
        <w:left w:val="single" w:sz="4" w:space="0" w:color="BC8DC3" w:themeColor="accent3" w:themeTint="99"/>
        <w:bottom w:val="single" w:sz="4" w:space="0" w:color="BC8DC3" w:themeColor="accent3" w:themeTint="99"/>
        <w:right w:val="single" w:sz="4" w:space="0" w:color="BC8DC3" w:themeColor="accent3" w:themeTint="99"/>
        <w:insideH w:val="single" w:sz="4" w:space="0" w:color="BC8DC3" w:themeColor="accent3" w:themeTint="99"/>
        <w:insideV w:val="single" w:sz="4" w:space="0" w:color="BC8DC3" w:themeColor="accent3" w:themeTint="99"/>
      </w:tblBorders>
    </w:tblPr>
    <w:tblStylePr w:type="firstRow">
      <w:rPr>
        <w:b/>
        <w:bCs/>
        <w:color w:val="FFFFFF" w:themeColor="background1"/>
      </w:rPr>
      <w:tblPr/>
      <w:tcPr>
        <w:tcBorders>
          <w:top w:val="single" w:sz="4" w:space="0" w:color="884C91" w:themeColor="accent3"/>
          <w:left w:val="single" w:sz="4" w:space="0" w:color="884C91" w:themeColor="accent3"/>
          <w:bottom w:val="single" w:sz="4" w:space="0" w:color="884C91" w:themeColor="accent3"/>
          <w:right w:val="single" w:sz="4" w:space="0" w:color="884C91" w:themeColor="accent3"/>
          <w:insideH w:val="nil"/>
          <w:insideV w:val="nil"/>
        </w:tcBorders>
        <w:shd w:val="clear" w:color="auto" w:fill="884C91" w:themeFill="accent3"/>
      </w:tcPr>
    </w:tblStylePr>
    <w:tblStylePr w:type="lastRow">
      <w:rPr>
        <w:b/>
        <w:bCs/>
      </w:rPr>
      <w:tblPr/>
      <w:tcPr>
        <w:tcBorders>
          <w:top w:val="double" w:sz="4" w:space="0" w:color="884C91" w:themeColor="accent3"/>
        </w:tcBorders>
      </w:tcPr>
    </w:tblStylePr>
    <w:tblStylePr w:type="firstCol">
      <w:rPr>
        <w:b/>
        <w:bCs/>
      </w:rPr>
    </w:tblStylePr>
    <w:tblStylePr w:type="lastCol">
      <w:rPr>
        <w:b/>
        <w:bCs/>
      </w:rPr>
    </w:tblStylePr>
    <w:tblStylePr w:type="band1Vert">
      <w:tblPr/>
      <w:tcPr>
        <w:shd w:val="clear" w:color="auto" w:fill="E8D8EB" w:themeFill="accent3" w:themeFillTint="33"/>
      </w:tcPr>
    </w:tblStylePr>
    <w:tblStylePr w:type="band1Horz">
      <w:tblPr/>
      <w:tcPr>
        <w:shd w:val="clear" w:color="auto" w:fill="E8D8EB" w:themeFill="accent3" w:themeFillTint="33"/>
      </w:tcPr>
    </w:tblStylePr>
  </w:style>
  <w:style w:type="paragraph" w:styleId="EndnoteText">
    <w:name w:val="endnote text"/>
    <w:basedOn w:val="Normal"/>
    <w:link w:val="EndnoteTextChar"/>
    <w:uiPriority w:val="99"/>
    <w:semiHidden/>
    <w:unhideWhenUsed/>
    <w:rsid w:val="005E5357"/>
    <w:pPr>
      <w:spacing w:after="0" w:line="240" w:lineRule="auto"/>
    </w:pPr>
    <w:rPr>
      <w:szCs w:val="20"/>
    </w:rPr>
  </w:style>
  <w:style w:type="character" w:customStyle="1" w:styleId="EndnoteTextChar">
    <w:name w:val="Endnote Text Char"/>
    <w:basedOn w:val="DefaultParagraphFont"/>
    <w:link w:val="EndnoteText"/>
    <w:uiPriority w:val="99"/>
    <w:semiHidden/>
    <w:rsid w:val="005E5357"/>
    <w:rPr>
      <w:lang w:val="en-GB"/>
    </w:rPr>
  </w:style>
  <w:style w:type="character" w:styleId="EndnoteReference">
    <w:name w:val="endnote reference"/>
    <w:basedOn w:val="DefaultParagraphFont"/>
    <w:uiPriority w:val="99"/>
    <w:semiHidden/>
    <w:unhideWhenUsed/>
    <w:rsid w:val="005E5357"/>
    <w:rPr>
      <w:vertAlign w:val="superscript"/>
    </w:rPr>
  </w:style>
  <w:style w:type="paragraph" w:styleId="Bibliography">
    <w:name w:val="Bibliography"/>
    <w:basedOn w:val="Normal"/>
    <w:next w:val="Normal"/>
    <w:uiPriority w:val="99"/>
    <w:unhideWhenUsed/>
    <w:rsid w:val="005E5357"/>
  </w:style>
  <w:style w:type="paragraph" w:styleId="Caption">
    <w:name w:val="caption"/>
    <w:basedOn w:val="Normal"/>
    <w:next w:val="Normal"/>
    <w:uiPriority w:val="99"/>
    <w:unhideWhenUsed/>
    <w:qFormat/>
    <w:rsid w:val="00EB6EF0"/>
    <w:pPr>
      <w:spacing w:after="200" w:line="240" w:lineRule="auto"/>
    </w:pPr>
    <w:rPr>
      <w:i/>
      <w:iCs/>
      <w:color w:val="233845" w:themeColor="text2"/>
      <w:sz w:val="18"/>
      <w:szCs w:val="18"/>
    </w:rPr>
  </w:style>
  <w:style w:type="character" w:customStyle="1" w:styleId="glyphicon">
    <w:name w:val="glyphicon"/>
    <w:basedOn w:val="DefaultParagraphFont"/>
    <w:rsid w:val="007F2076"/>
  </w:style>
  <w:style w:type="character" w:customStyle="1" w:styleId="Mention1">
    <w:name w:val="Mention1"/>
    <w:basedOn w:val="DefaultParagraphFont"/>
    <w:uiPriority w:val="99"/>
    <w:semiHidden/>
    <w:unhideWhenUsed/>
    <w:rsid w:val="00A744B0"/>
    <w:rPr>
      <w:color w:val="2B579A"/>
      <w:shd w:val="clear" w:color="auto" w:fill="E6E6E6"/>
    </w:rPr>
  </w:style>
  <w:style w:type="table" w:styleId="GridTable4-Accent1">
    <w:name w:val="Grid Table 4 Accent 1"/>
    <w:basedOn w:val="TableNormal"/>
    <w:uiPriority w:val="49"/>
    <w:rsid w:val="00715BBB"/>
    <w:rPr>
      <w:rFonts w:asciiTheme="minorHAnsi" w:eastAsiaTheme="minorHAnsi" w:hAnsiTheme="minorHAnsi" w:cstheme="minorBidi"/>
      <w:sz w:val="22"/>
      <w:szCs w:val="22"/>
      <w:lang w:val="en-GB"/>
    </w:rPr>
    <w:tblPr>
      <w:tblStyleRowBandSize w:val="1"/>
      <w:tblStyleColBandSize w:val="1"/>
      <w:tblInd w:w="0" w:type="nil"/>
      <w:tblBorders>
        <w:top w:val="single" w:sz="4" w:space="0" w:color="B7DC8C" w:themeColor="accent1" w:themeTint="99"/>
        <w:left w:val="single" w:sz="4" w:space="0" w:color="B7DC8C" w:themeColor="accent1" w:themeTint="99"/>
        <w:bottom w:val="single" w:sz="4" w:space="0" w:color="B7DC8C" w:themeColor="accent1" w:themeTint="99"/>
        <w:right w:val="single" w:sz="4" w:space="0" w:color="B7DC8C" w:themeColor="accent1" w:themeTint="99"/>
        <w:insideH w:val="single" w:sz="4" w:space="0" w:color="B7DC8C" w:themeColor="accent1" w:themeTint="99"/>
        <w:insideV w:val="single" w:sz="4" w:space="0" w:color="B7DC8C" w:themeColor="accent1" w:themeTint="99"/>
      </w:tblBorders>
    </w:tblPr>
    <w:tblStylePr w:type="firstRow">
      <w:rPr>
        <w:b/>
        <w:bCs/>
        <w:color w:val="FFFFFF" w:themeColor="background1"/>
      </w:rPr>
      <w:tblPr/>
      <w:tcPr>
        <w:tcBorders>
          <w:top w:val="single" w:sz="4" w:space="0" w:color="88C540" w:themeColor="accent1"/>
          <w:left w:val="single" w:sz="4" w:space="0" w:color="88C540" w:themeColor="accent1"/>
          <w:bottom w:val="single" w:sz="4" w:space="0" w:color="88C540" w:themeColor="accent1"/>
          <w:right w:val="single" w:sz="4" w:space="0" w:color="88C540" w:themeColor="accent1"/>
          <w:insideH w:val="nil"/>
          <w:insideV w:val="nil"/>
        </w:tcBorders>
        <w:shd w:val="clear" w:color="auto" w:fill="88C540" w:themeFill="accent1"/>
      </w:tcPr>
    </w:tblStylePr>
    <w:tblStylePr w:type="lastRow">
      <w:rPr>
        <w:b/>
        <w:bCs/>
      </w:rPr>
      <w:tblPr/>
      <w:tcPr>
        <w:tcBorders>
          <w:top w:val="double" w:sz="4" w:space="0" w:color="88C540" w:themeColor="accent1"/>
        </w:tcBorders>
      </w:tcPr>
    </w:tblStylePr>
    <w:tblStylePr w:type="firstCol">
      <w:rPr>
        <w:b/>
        <w:bCs/>
      </w:rPr>
    </w:tblStylePr>
    <w:tblStylePr w:type="lastCol">
      <w:rPr>
        <w:b/>
        <w:bCs/>
      </w:rPr>
    </w:tblStylePr>
    <w:tblStylePr w:type="band1Vert">
      <w:tblPr/>
      <w:tcPr>
        <w:shd w:val="clear" w:color="auto" w:fill="E7F3D8" w:themeFill="accent1" w:themeFillTint="33"/>
      </w:tcPr>
    </w:tblStylePr>
    <w:tblStylePr w:type="band1Horz">
      <w:tblPr/>
      <w:tcPr>
        <w:shd w:val="clear" w:color="auto" w:fill="E7F3D8" w:themeFill="accent1" w:themeFillTint="33"/>
      </w:tcPr>
    </w:tblStylePr>
  </w:style>
  <w:style w:type="character" w:customStyle="1" w:styleId="Mention2">
    <w:name w:val="Mention2"/>
    <w:basedOn w:val="DefaultParagraphFont"/>
    <w:uiPriority w:val="99"/>
    <w:semiHidden/>
    <w:unhideWhenUsed/>
    <w:rsid w:val="00EA2CC4"/>
    <w:rPr>
      <w:color w:val="2B579A"/>
      <w:shd w:val="clear" w:color="auto" w:fill="E6E6E6"/>
    </w:rPr>
  </w:style>
  <w:style w:type="character" w:customStyle="1" w:styleId="Mention3">
    <w:name w:val="Mention3"/>
    <w:basedOn w:val="DefaultParagraphFont"/>
    <w:uiPriority w:val="99"/>
    <w:semiHidden/>
    <w:unhideWhenUsed/>
    <w:rsid w:val="00EA4775"/>
    <w:rPr>
      <w:color w:val="2B579A"/>
      <w:shd w:val="clear" w:color="auto" w:fill="E6E6E6"/>
    </w:rPr>
  </w:style>
  <w:style w:type="paragraph" w:customStyle="1" w:styleId="Image">
    <w:name w:val="Image"/>
    <w:basedOn w:val="Normal"/>
    <w:link w:val="ImageChar"/>
    <w:uiPriority w:val="5"/>
    <w:rsid w:val="00F65847"/>
    <w:pPr>
      <w:jc w:val="center"/>
    </w:pPr>
    <w:rPr>
      <w:noProof/>
      <w:lang w:eastAsia="en-GB"/>
    </w:rPr>
  </w:style>
  <w:style w:type="character" w:customStyle="1" w:styleId="ImageChar">
    <w:name w:val="Image Char"/>
    <w:basedOn w:val="DefaultParagraphFont"/>
    <w:link w:val="Image"/>
    <w:uiPriority w:val="5"/>
    <w:rsid w:val="00F65847"/>
    <w:rPr>
      <w:noProof/>
      <w:sz w:val="22"/>
      <w:szCs w:val="22"/>
      <w:lang w:val="en-GB" w:eastAsia="en-GB"/>
    </w:rPr>
  </w:style>
  <w:style w:type="character" w:styleId="PlaceholderText">
    <w:name w:val="Placeholder Text"/>
    <w:basedOn w:val="DefaultParagraphFont"/>
    <w:uiPriority w:val="99"/>
    <w:semiHidden/>
    <w:rsid w:val="00BE03D8"/>
    <w:rPr>
      <w:color w:val="808080"/>
    </w:rPr>
  </w:style>
  <w:style w:type="paragraph" w:customStyle="1" w:styleId="hub2">
    <w:name w:val="hub2"/>
    <w:basedOn w:val="Normal"/>
    <w:link w:val="hub2Char"/>
    <w:uiPriority w:val="5"/>
    <w:qFormat/>
    <w:rsid w:val="00B4205E"/>
    <w:rPr>
      <w:rFonts w:ascii="DaxlinePro-Bold" w:hAnsi="DaxlinePro-Bold"/>
      <w:lang w:val="en-US"/>
    </w:rPr>
  </w:style>
  <w:style w:type="character" w:customStyle="1" w:styleId="hub2Char">
    <w:name w:val="hub2 Char"/>
    <w:basedOn w:val="DefaultParagraphFont"/>
    <w:link w:val="hub2"/>
    <w:uiPriority w:val="5"/>
    <w:rsid w:val="00B4205E"/>
    <w:rPr>
      <w:rFonts w:ascii="DaxlinePro-Bold" w:hAnsi="DaxlinePro-Bold"/>
      <w:szCs w:val="22"/>
    </w:rPr>
  </w:style>
  <w:style w:type="character" w:customStyle="1" w:styleId="Mention4">
    <w:name w:val="Mention4"/>
    <w:basedOn w:val="DefaultParagraphFont"/>
    <w:uiPriority w:val="99"/>
    <w:semiHidden/>
    <w:unhideWhenUsed/>
    <w:rsid w:val="00923653"/>
    <w:rPr>
      <w:color w:val="2B579A"/>
      <w:shd w:val="clear" w:color="auto" w:fill="E6E6E6"/>
    </w:rPr>
  </w:style>
  <w:style w:type="character" w:customStyle="1" w:styleId="UnresolvedMention1">
    <w:name w:val="Unresolved Mention1"/>
    <w:basedOn w:val="DefaultParagraphFont"/>
    <w:uiPriority w:val="99"/>
    <w:semiHidden/>
    <w:unhideWhenUsed/>
    <w:rsid w:val="00A95F04"/>
    <w:rPr>
      <w:color w:val="808080"/>
      <w:shd w:val="clear" w:color="auto" w:fill="E6E6E6"/>
    </w:rPr>
  </w:style>
  <w:style w:type="character" w:customStyle="1" w:styleId="UnresolvedMention2">
    <w:name w:val="Unresolved Mention2"/>
    <w:basedOn w:val="DefaultParagraphFont"/>
    <w:uiPriority w:val="99"/>
    <w:semiHidden/>
    <w:unhideWhenUsed/>
    <w:rsid w:val="00670821"/>
    <w:rPr>
      <w:color w:val="808080"/>
      <w:shd w:val="clear" w:color="auto" w:fill="E6E6E6"/>
    </w:rPr>
  </w:style>
  <w:style w:type="paragraph" w:customStyle="1" w:styleId="Default">
    <w:name w:val="Default"/>
    <w:rsid w:val="0064515E"/>
    <w:pPr>
      <w:autoSpaceDE w:val="0"/>
      <w:autoSpaceDN w:val="0"/>
      <w:adjustRightInd w:val="0"/>
    </w:pPr>
    <w:rPr>
      <w:rFonts w:cs="Calibri"/>
      <w:color w:val="000000"/>
      <w:sz w:val="24"/>
      <w:szCs w:val="24"/>
      <w:lang w:val="en-GB"/>
    </w:rPr>
  </w:style>
  <w:style w:type="character" w:customStyle="1" w:styleId="UnresolvedMention3">
    <w:name w:val="Unresolved Mention3"/>
    <w:basedOn w:val="DefaultParagraphFont"/>
    <w:uiPriority w:val="99"/>
    <w:semiHidden/>
    <w:unhideWhenUsed/>
    <w:rsid w:val="00300D2F"/>
    <w:rPr>
      <w:color w:val="808080"/>
      <w:shd w:val="clear" w:color="auto" w:fill="E6E6E6"/>
    </w:rPr>
  </w:style>
  <w:style w:type="table" w:customStyle="1" w:styleId="TableGrid1">
    <w:name w:val="Table Grid1"/>
    <w:basedOn w:val="TableNormal"/>
    <w:next w:val="TableGrid"/>
    <w:uiPriority w:val="59"/>
    <w:rsid w:val="00886982"/>
    <w:rPr>
      <w:rFonts w:ascii="Segoe UI" w:eastAsiaTheme="minorHAnsi" w:hAnsi="Segoe UI" w:cstheme="minorBidi"/>
      <w:szCs w:val="24"/>
      <w:lang w:val="en-GB"/>
    </w:rPr>
    <w:tblPr>
      <w:tblStyleRowBandSize w:val="1"/>
      <w:tblStyleColBandSize w:val="1"/>
      <w:tblBorders>
        <w:top w:val="single" w:sz="8" w:space="0" w:color="233845"/>
        <w:left w:val="single" w:sz="8" w:space="0" w:color="233845"/>
        <w:bottom w:val="single" w:sz="8" w:space="0" w:color="233845"/>
        <w:right w:val="single" w:sz="8" w:space="0" w:color="233845"/>
        <w:insideH w:val="single" w:sz="8" w:space="0" w:color="233845"/>
        <w:insideV w:val="single" w:sz="8" w:space="0" w:color="233845"/>
      </w:tblBorders>
    </w:tblPr>
    <w:tcPr>
      <w:shd w:val="clear" w:color="auto" w:fill="C9D9E3" w:themeFill="accent4" w:themeFillTint="33"/>
    </w:tcPr>
    <w:tblStylePr w:type="firstRow">
      <w:rPr>
        <w:rFonts w:ascii="Segoe UI" w:hAnsi="Segoe UI"/>
        <w:b/>
        <w:color w:val="FFFFFF" w:themeColor="background1"/>
        <w:sz w:val="20"/>
      </w:rPr>
      <w:tblPr/>
      <w:tcPr>
        <w:shd w:val="clear" w:color="auto" w:fill="233845" w:themeFill="text2"/>
      </w:tcPr>
    </w:tblStylePr>
    <w:tblStylePr w:type="lastRow">
      <w:rPr>
        <w:rFonts w:ascii="Segoe UI" w:hAnsi="Segoe UI"/>
        <w:b/>
        <w:sz w:val="20"/>
      </w:rPr>
    </w:tblStylePr>
    <w:tblStylePr w:type="firstCol">
      <w:rPr>
        <w:b/>
      </w:rPr>
    </w:tblStylePr>
    <w:tblStylePr w:type="lastCol">
      <w:rPr>
        <w:b/>
      </w:rPr>
    </w:tblStylePr>
    <w:tblStylePr w:type="band1Vert">
      <w:rPr>
        <w:rFonts w:ascii="Segoe UI" w:hAnsi="Segoe UI"/>
        <w:sz w:val="20"/>
      </w:rPr>
      <w:tblPr/>
      <w:tcPr>
        <w:shd w:val="clear" w:color="auto" w:fill="C9D9E3" w:themeFill="accent4" w:themeFillTint="33"/>
      </w:tcPr>
    </w:tblStylePr>
    <w:tblStylePr w:type="band2Vert">
      <w:rPr>
        <w:rFonts w:ascii="Segoe UI" w:hAnsi="Segoe UI"/>
        <w:sz w:val="20"/>
      </w:rPr>
    </w:tblStylePr>
    <w:tblStylePr w:type="band1Horz">
      <w:tblPr/>
      <w:tcPr>
        <w:shd w:val="clear" w:color="auto" w:fill="C9D9E3" w:themeFill="text2" w:themeFillTint="33"/>
      </w:tcPr>
    </w:tblStylePr>
    <w:tblStylePr w:type="band2Horz">
      <w:tblPr/>
      <w:tcPr>
        <w:shd w:val="clear" w:color="auto" w:fill="FFFFFF" w:themeFill="background1"/>
      </w:tcPr>
    </w:tblStylePr>
  </w:style>
  <w:style w:type="paragraph" w:styleId="BodyText">
    <w:name w:val="Body Text"/>
    <w:link w:val="BodyTextChar"/>
    <w:qFormat/>
    <w:rsid w:val="00886982"/>
    <w:pPr>
      <w:widowControl w:val="0"/>
      <w:spacing w:after="120"/>
    </w:pPr>
    <w:rPr>
      <w:rFonts w:ascii="Segoe UI" w:eastAsia="Times New Roman" w:hAnsi="Segoe UI" w:cs="Segoe UI"/>
      <w:color w:val="000000"/>
    </w:rPr>
  </w:style>
  <w:style w:type="character" w:customStyle="1" w:styleId="BodyTextChar">
    <w:name w:val="Body Text Char"/>
    <w:basedOn w:val="DefaultParagraphFont"/>
    <w:link w:val="BodyText"/>
    <w:rsid w:val="00886982"/>
    <w:rPr>
      <w:rFonts w:ascii="Segoe UI" w:eastAsia="Times New Roman" w:hAnsi="Segoe UI" w:cs="Segoe UI"/>
      <w:color w:val="000000"/>
    </w:rPr>
  </w:style>
  <w:style w:type="character" w:styleId="UnresolvedMention">
    <w:name w:val="Unresolved Mention"/>
    <w:basedOn w:val="DefaultParagraphFont"/>
    <w:uiPriority w:val="99"/>
    <w:semiHidden/>
    <w:unhideWhenUsed/>
    <w:rsid w:val="004B27A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11443">
      <w:bodyDiv w:val="1"/>
      <w:marLeft w:val="0"/>
      <w:marRight w:val="0"/>
      <w:marTop w:val="0"/>
      <w:marBottom w:val="0"/>
      <w:divBdr>
        <w:top w:val="none" w:sz="0" w:space="0" w:color="auto"/>
        <w:left w:val="none" w:sz="0" w:space="0" w:color="auto"/>
        <w:bottom w:val="none" w:sz="0" w:space="0" w:color="auto"/>
        <w:right w:val="none" w:sz="0" w:space="0" w:color="auto"/>
      </w:divBdr>
    </w:div>
    <w:div w:id="10645060">
      <w:bodyDiv w:val="1"/>
      <w:marLeft w:val="0"/>
      <w:marRight w:val="0"/>
      <w:marTop w:val="0"/>
      <w:marBottom w:val="0"/>
      <w:divBdr>
        <w:top w:val="none" w:sz="0" w:space="0" w:color="auto"/>
        <w:left w:val="none" w:sz="0" w:space="0" w:color="auto"/>
        <w:bottom w:val="none" w:sz="0" w:space="0" w:color="auto"/>
        <w:right w:val="none" w:sz="0" w:space="0" w:color="auto"/>
      </w:divBdr>
    </w:div>
    <w:div w:id="10690569">
      <w:bodyDiv w:val="1"/>
      <w:marLeft w:val="0"/>
      <w:marRight w:val="0"/>
      <w:marTop w:val="0"/>
      <w:marBottom w:val="0"/>
      <w:divBdr>
        <w:top w:val="none" w:sz="0" w:space="0" w:color="auto"/>
        <w:left w:val="none" w:sz="0" w:space="0" w:color="auto"/>
        <w:bottom w:val="none" w:sz="0" w:space="0" w:color="auto"/>
        <w:right w:val="none" w:sz="0" w:space="0" w:color="auto"/>
      </w:divBdr>
    </w:div>
    <w:div w:id="12808223">
      <w:bodyDiv w:val="1"/>
      <w:marLeft w:val="0"/>
      <w:marRight w:val="0"/>
      <w:marTop w:val="0"/>
      <w:marBottom w:val="0"/>
      <w:divBdr>
        <w:top w:val="none" w:sz="0" w:space="0" w:color="auto"/>
        <w:left w:val="none" w:sz="0" w:space="0" w:color="auto"/>
        <w:bottom w:val="none" w:sz="0" w:space="0" w:color="auto"/>
        <w:right w:val="none" w:sz="0" w:space="0" w:color="auto"/>
      </w:divBdr>
    </w:div>
    <w:div w:id="33120963">
      <w:bodyDiv w:val="1"/>
      <w:marLeft w:val="0"/>
      <w:marRight w:val="0"/>
      <w:marTop w:val="0"/>
      <w:marBottom w:val="0"/>
      <w:divBdr>
        <w:top w:val="none" w:sz="0" w:space="0" w:color="auto"/>
        <w:left w:val="none" w:sz="0" w:space="0" w:color="auto"/>
        <w:bottom w:val="none" w:sz="0" w:space="0" w:color="auto"/>
        <w:right w:val="none" w:sz="0" w:space="0" w:color="auto"/>
      </w:divBdr>
    </w:div>
    <w:div w:id="33776010">
      <w:bodyDiv w:val="1"/>
      <w:marLeft w:val="0"/>
      <w:marRight w:val="0"/>
      <w:marTop w:val="0"/>
      <w:marBottom w:val="0"/>
      <w:divBdr>
        <w:top w:val="none" w:sz="0" w:space="0" w:color="auto"/>
        <w:left w:val="none" w:sz="0" w:space="0" w:color="auto"/>
        <w:bottom w:val="none" w:sz="0" w:space="0" w:color="auto"/>
        <w:right w:val="none" w:sz="0" w:space="0" w:color="auto"/>
      </w:divBdr>
    </w:div>
    <w:div w:id="46993682">
      <w:bodyDiv w:val="1"/>
      <w:marLeft w:val="0"/>
      <w:marRight w:val="0"/>
      <w:marTop w:val="0"/>
      <w:marBottom w:val="0"/>
      <w:divBdr>
        <w:top w:val="none" w:sz="0" w:space="0" w:color="auto"/>
        <w:left w:val="none" w:sz="0" w:space="0" w:color="auto"/>
        <w:bottom w:val="none" w:sz="0" w:space="0" w:color="auto"/>
        <w:right w:val="none" w:sz="0" w:space="0" w:color="auto"/>
      </w:divBdr>
    </w:div>
    <w:div w:id="51126971">
      <w:bodyDiv w:val="1"/>
      <w:marLeft w:val="0"/>
      <w:marRight w:val="0"/>
      <w:marTop w:val="0"/>
      <w:marBottom w:val="0"/>
      <w:divBdr>
        <w:top w:val="none" w:sz="0" w:space="0" w:color="auto"/>
        <w:left w:val="none" w:sz="0" w:space="0" w:color="auto"/>
        <w:bottom w:val="none" w:sz="0" w:space="0" w:color="auto"/>
        <w:right w:val="none" w:sz="0" w:space="0" w:color="auto"/>
      </w:divBdr>
    </w:div>
    <w:div w:id="54934313">
      <w:bodyDiv w:val="1"/>
      <w:marLeft w:val="0"/>
      <w:marRight w:val="0"/>
      <w:marTop w:val="0"/>
      <w:marBottom w:val="0"/>
      <w:divBdr>
        <w:top w:val="none" w:sz="0" w:space="0" w:color="auto"/>
        <w:left w:val="none" w:sz="0" w:space="0" w:color="auto"/>
        <w:bottom w:val="none" w:sz="0" w:space="0" w:color="auto"/>
        <w:right w:val="none" w:sz="0" w:space="0" w:color="auto"/>
      </w:divBdr>
    </w:div>
    <w:div w:id="67962306">
      <w:bodyDiv w:val="1"/>
      <w:marLeft w:val="0"/>
      <w:marRight w:val="0"/>
      <w:marTop w:val="0"/>
      <w:marBottom w:val="0"/>
      <w:divBdr>
        <w:top w:val="none" w:sz="0" w:space="0" w:color="auto"/>
        <w:left w:val="none" w:sz="0" w:space="0" w:color="auto"/>
        <w:bottom w:val="none" w:sz="0" w:space="0" w:color="auto"/>
        <w:right w:val="none" w:sz="0" w:space="0" w:color="auto"/>
      </w:divBdr>
    </w:div>
    <w:div w:id="70274392">
      <w:bodyDiv w:val="1"/>
      <w:marLeft w:val="0"/>
      <w:marRight w:val="0"/>
      <w:marTop w:val="0"/>
      <w:marBottom w:val="0"/>
      <w:divBdr>
        <w:top w:val="none" w:sz="0" w:space="0" w:color="auto"/>
        <w:left w:val="none" w:sz="0" w:space="0" w:color="auto"/>
        <w:bottom w:val="none" w:sz="0" w:space="0" w:color="auto"/>
        <w:right w:val="none" w:sz="0" w:space="0" w:color="auto"/>
      </w:divBdr>
    </w:div>
    <w:div w:id="73094753">
      <w:bodyDiv w:val="1"/>
      <w:marLeft w:val="0"/>
      <w:marRight w:val="0"/>
      <w:marTop w:val="0"/>
      <w:marBottom w:val="0"/>
      <w:divBdr>
        <w:top w:val="none" w:sz="0" w:space="0" w:color="auto"/>
        <w:left w:val="none" w:sz="0" w:space="0" w:color="auto"/>
        <w:bottom w:val="none" w:sz="0" w:space="0" w:color="auto"/>
        <w:right w:val="none" w:sz="0" w:space="0" w:color="auto"/>
      </w:divBdr>
    </w:div>
    <w:div w:id="86926514">
      <w:bodyDiv w:val="1"/>
      <w:marLeft w:val="0"/>
      <w:marRight w:val="0"/>
      <w:marTop w:val="0"/>
      <w:marBottom w:val="0"/>
      <w:divBdr>
        <w:top w:val="none" w:sz="0" w:space="0" w:color="auto"/>
        <w:left w:val="none" w:sz="0" w:space="0" w:color="auto"/>
        <w:bottom w:val="none" w:sz="0" w:space="0" w:color="auto"/>
        <w:right w:val="none" w:sz="0" w:space="0" w:color="auto"/>
      </w:divBdr>
    </w:div>
    <w:div w:id="144785618">
      <w:bodyDiv w:val="1"/>
      <w:marLeft w:val="0"/>
      <w:marRight w:val="0"/>
      <w:marTop w:val="0"/>
      <w:marBottom w:val="0"/>
      <w:divBdr>
        <w:top w:val="none" w:sz="0" w:space="0" w:color="auto"/>
        <w:left w:val="none" w:sz="0" w:space="0" w:color="auto"/>
        <w:bottom w:val="none" w:sz="0" w:space="0" w:color="auto"/>
        <w:right w:val="none" w:sz="0" w:space="0" w:color="auto"/>
      </w:divBdr>
    </w:div>
    <w:div w:id="152987499">
      <w:bodyDiv w:val="1"/>
      <w:marLeft w:val="0"/>
      <w:marRight w:val="0"/>
      <w:marTop w:val="0"/>
      <w:marBottom w:val="0"/>
      <w:divBdr>
        <w:top w:val="none" w:sz="0" w:space="0" w:color="auto"/>
        <w:left w:val="none" w:sz="0" w:space="0" w:color="auto"/>
        <w:bottom w:val="none" w:sz="0" w:space="0" w:color="auto"/>
        <w:right w:val="none" w:sz="0" w:space="0" w:color="auto"/>
      </w:divBdr>
    </w:div>
    <w:div w:id="217743335">
      <w:bodyDiv w:val="1"/>
      <w:marLeft w:val="0"/>
      <w:marRight w:val="0"/>
      <w:marTop w:val="0"/>
      <w:marBottom w:val="0"/>
      <w:divBdr>
        <w:top w:val="none" w:sz="0" w:space="0" w:color="auto"/>
        <w:left w:val="none" w:sz="0" w:space="0" w:color="auto"/>
        <w:bottom w:val="none" w:sz="0" w:space="0" w:color="auto"/>
        <w:right w:val="none" w:sz="0" w:space="0" w:color="auto"/>
      </w:divBdr>
    </w:div>
    <w:div w:id="222522384">
      <w:bodyDiv w:val="1"/>
      <w:marLeft w:val="0"/>
      <w:marRight w:val="0"/>
      <w:marTop w:val="0"/>
      <w:marBottom w:val="0"/>
      <w:divBdr>
        <w:top w:val="none" w:sz="0" w:space="0" w:color="auto"/>
        <w:left w:val="none" w:sz="0" w:space="0" w:color="auto"/>
        <w:bottom w:val="none" w:sz="0" w:space="0" w:color="auto"/>
        <w:right w:val="none" w:sz="0" w:space="0" w:color="auto"/>
      </w:divBdr>
    </w:div>
    <w:div w:id="225259016">
      <w:bodyDiv w:val="1"/>
      <w:marLeft w:val="0"/>
      <w:marRight w:val="0"/>
      <w:marTop w:val="0"/>
      <w:marBottom w:val="0"/>
      <w:divBdr>
        <w:top w:val="none" w:sz="0" w:space="0" w:color="auto"/>
        <w:left w:val="none" w:sz="0" w:space="0" w:color="auto"/>
        <w:bottom w:val="none" w:sz="0" w:space="0" w:color="auto"/>
        <w:right w:val="none" w:sz="0" w:space="0" w:color="auto"/>
      </w:divBdr>
    </w:div>
    <w:div w:id="227153613">
      <w:bodyDiv w:val="1"/>
      <w:marLeft w:val="0"/>
      <w:marRight w:val="0"/>
      <w:marTop w:val="0"/>
      <w:marBottom w:val="0"/>
      <w:divBdr>
        <w:top w:val="none" w:sz="0" w:space="0" w:color="auto"/>
        <w:left w:val="none" w:sz="0" w:space="0" w:color="auto"/>
        <w:bottom w:val="none" w:sz="0" w:space="0" w:color="auto"/>
        <w:right w:val="none" w:sz="0" w:space="0" w:color="auto"/>
      </w:divBdr>
    </w:div>
    <w:div w:id="240483583">
      <w:bodyDiv w:val="1"/>
      <w:marLeft w:val="0"/>
      <w:marRight w:val="0"/>
      <w:marTop w:val="0"/>
      <w:marBottom w:val="0"/>
      <w:divBdr>
        <w:top w:val="none" w:sz="0" w:space="0" w:color="auto"/>
        <w:left w:val="none" w:sz="0" w:space="0" w:color="auto"/>
        <w:bottom w:val="none" w:sz="0" w:space="0" w:color="auto"/>
        <w:right w:val="none" w:sz="0" w:space="0" w:color="auto"/>
      </w:divBdr>
      <w:divsChild>
        <w:div w:id="378479295">
          <w:marLeft w:val="547"/>
          <w:marRight w:val="0"/>
          <w:marTop w:val="0"/>
          <w:marBottom w:val="0"/>
          <w:divBdr>
            <w:top w:val="none" w:sz="0" w:space="0" w:color="auto"/>
            <w:left w:val="none" w:sz="0" w:space="0" w:color="auto"/>
            <w:bottom w:val="none" w:sz="0" w:space="0" w:color="auto"/>
            <w:right w:val="none" w:sz="0" w:space="0" w:color="auto"/>
          </w:divBdr>
        </w:div>
      </w:divsChild>
    </w:div>
    <w:div w:id="253974802">
      <w:bodyDiv w:val="1"/>
      <w:marLeft w:val="0"/>
      <w:marRight w:val="0"/>
      <w:marTop w:val="0"/>
      <w:marBottom w:val="0"/>
      <w:divBdr>
        <w:top w:val="none" w:sz="0" w:space="0" w:color="auto"/>
        <w:left w:val="none" w:sz="0" w:space="0" w:color="auto"/>
        <w:bottom w:val="none" w:sz="0" w:space="0" w:color="auto"/>
        <w:right w:val="none" w:sz="0" w:space="0" w:color="auto"/>
      </w:divBdr>
    </w:div>
    <w:div w:id="289943535">
      <w:bodyDiv w:val="1"/>
      <w:marLeft w:val="0"/>
      <w:marRight w:val="0"/>
      <w:marTop w:val="0"/>
      <w:marBottom w:val="0"/>
      <w:divBdr>
        <w:top w:val="none" w:sz="0" w:space="0" w:color="auto"/>
        <w:left w:val="none" w:sz="0" w:space="0" w:color="auto"/>
        <w:bottom w:val="none" w:sz="0" w:space="0" w:color="auto"/>
        <w:right w:val="none" w:sz="0" w:space="0" w:color="auto"/>
      </w:divBdr>
    </w:div>
    <w:div w:id="293948969">
      <w:bodyDiv w:val="1"/>
      <w:marLeft w:val="0"/>
      <w:marRight w:val="0"/>
      <w:marTop w:val="0"/>
      <w:marBottom w:val="0"/>
      <w:divBdr>
        <w:top w:val="none" w:sz="0" w:space="0" w:color="auto"/>
        <w:left w:val="none" w:sz="0" w:space="0" w:color="auto"/>
        <w:bottom w:val="none" w:sz="0" w:space="0" w:color="auto"/>
        <w:right w:val="none" w:sz="0" w:space="0" w:color="auto"/>
      </w:divBdr>
    </w:div>
    <w:div w:id="297153426">
      <w:bodyDiv w:val="1"/>
      <w:marLeft w:val="0"/>
      <w:marRight w:val="0"/>
      <w:marTop w:val="0"/>
      <w:marBottom w:val="0"/>
      <w:divBdr>
        <w:top w:val="none" w:sz="0" w:space="0" w:color="auto"/>
        <w:left w:val="none" w:sz="0" w:space="0" w:color="auto"/>
        <w:bottom w:val="none" w:sz="0" w:space="0" w:color="auto"/>
        <w:right w:val="none" w:sz="0" w:space="0" w:color="auto"/>
      </w:divBdr>
    </w:div>
    <w:div w:id="317926728">
      <w:bodyDiv w:val="1"/>
      <w:marLeft w:val="0"/>
      <w:marRight w:val="0"/>
      <w:marTop w:val="0"/>
      <w:marBottom w:val="0"/>
      <w:divBdr>
        <w:top w:val="none" w:sz="0" w:space="0" w:color="auto"/>
        <w:left w:val="none" w:sz="0" w:space="0" w:color="auto"/>
        <w:bottom w:val="none" w:sz="0" w:space="0" w:color="auto"/>
        <w:right w:val="none" w:sz="0" w:space="0" w:color="auto"/>
      </w:divBdr>
    </w:div>
    <w:div w:id="320429077">
      <w:bodyDiv w:val="1"/>
      <w:marLeft w:val="0"/>
      <w:marRight w:val="0"/>
      <w:marTop w:val="0"/>
      <w:marBottom w:val="0"/>
      <w:divBdr>
        <w:top w:val="none" w:sz="0" w:space="0" w:color="auto"/>
        <w:left w:val="none" w:sz="0" w:space="0" w:color="auto"/>
        <w:bottom w:val="none" w:sz="0" w:space="0" w:color="auto"/>
        <w:right w:val="none" w:sz="0" w:space="0" w:color="auto"/>
      </w:divBdr>
    </w:div>
    <w:div w:id="337538641">
      <w:bodyDiv w:val="1"/>
      <w:marLeft w:val="0"/>
      <w:marRight w:val="0"/>
      <w:marTop w:val="0"/>
      <w:marBottom w:val="0"/>
      <w:divBdr>
        <w:top w:val="none" w:sz="0" w:space="0" w:color="auto"/>
        <w:left w:val="none" w:sz="0" w:space="0" w:color="auto"/>
        <w:bottom w:val="none" w:sz="0" w:space="0" w:color="auto"/>
        <w:right w:val="none" w:sz="0" w:space="0" w:color="auto"/>
      </w:divBdr>
    </w:div>
    <w:div w:id="345521112">
      <w:bodyDiv w:val="1"/>
      <w:marLeft w:val="0"/>
      <w:marRight w:val="0"/>
      <w:marTop w:val="0"/>
      <w:marBottom w:val="0"/>
      <w:divBdr>
        <w:top w:val="none" w:sz="0" w:space="0" w:color="auto"/>
        <w:left w:val="none" w:sz="0" w:space="0" w:color="auto"/>
        <w:bottom w:val="none" w:sz="0" w:space="0" w:color="auto"/>
        <w:right w:val="none" w:sz="0" w:space="0" w:color="auto"/>
      </w:divBdr>
    </w:div>
    <w:div w:id="362362327">
      <w:bodyDiv w:val="1"/>
      <w:marLeft w:val="0"/>
      <w:marRight w:val="0"/>
      <w:marTop w:val="0"/>
      <w:marBottom w:val="0"/>
      <w:divBdr>
        <w:top w:val="none" w:sz="0" w:space="0" w:color="auto"/>
        <w:left w:val="none" w:sz="0" w:space="0" w:color="auto"/>
        <w:bottom w:val="none" w:sz="0" w:space="0" w:color="auto"/>
        <w:right w:val="none" w:sz="0" w:space="0" w:color="auto"/>
      </w:divBdr>
    </w:div>
    <w:div w:id="378481194">
      <w:bodyDiv w:val="1"/>
      <w:marLeft w:val="0"/>
      <w:marRight w:val="0"/>
      <w:marTop w:val="0"/>
      <w:marBottom w:val="0"/>
      <w:divBdr>
        <w:top w:val="none" w:sz="0" w:space="0" w:color="auto"/>
        <w:left w:val="none" w:sz="0" w:space="0" w:color="auto"/>
        <w:bottom w:val="none" w:sz="0" w:space="0" w:color="auto"/>
        <w:right w:val="none" w:sz="0" w:space="0" w:color="auto"/>
      </w:divBdr>
    </w:div>
    <w:div w:id="392966634">
      <w:bodyDiv w:val="1"/>
      <w:marLeft w:val="0"/>
      <w:marRight w:val="0"/>
      <w:marTop w:val="0"/>
      <w:marBottom w:val="0"/>
      <w:divBdr>
        <w:top w:val="none" w:sz="0" w:space="0" w:color="auto"/>
        <w:left w:val="none" w:sz="0" w:space="0" w:color="auto"/>
        <w:bottom w:val="none" w:sz="0" w:space="0" w:color="auto"/>
        <w:right w:val="none" w:sz="0" w:space="0" w:color="auto"/>
      </w:divBdr>
    </w:div>
    <w:div w:id="412967619">
      <w:bodyDiv w:val="1"/>
      <w:marLeft w:val="0"/>
      <w:marRight w:val="0"/>
      <w:marTop w:val="0"/>
      <w:marBottom w:val="0"/>
      <w:divBdr>
        <w:top w:val="none" w:sz="0" w:space="0" w:color="auto"/>
        <w:left w:val="none" w:sz="0" w:space="0" w:color="auto"/>
        <w:bottom w:val="none" w:sz="0" w:space="0" w:color="auto"/>
        <w:right w:val="none" w:sz="0" w:space="0" w:color="auto"/>
      </w:divBdr>
    </w:div>
    <w:div w:id="439566419">
      <w:bodyDiv w:val="1"/>
      <w:marLeft w:val="0"/>
      <w:marRight w:val="0"/>
      <w:marTop w:val="0"/>
      <w:marBottom w:val="0"/>
      <w:divBdr>
        <w:top w:val="none" w:sz="0" w:space="0" w:color="auto"/>
        <w:left w:val="none" w:sz="0" w:space="0" w:color="auto"/>
        <w:bottom w:val="none" w:sz="0" w:space="0" w:color="auto"/>
        <w:right w:val="none" w:sz="0" w:space="0" w:color="auto"/>
      </w:divBdr>
    </w:div>
    <w:div w:id="448821230">
      <w:bodyDiv w:val="1"/>
      <w:marLeft w:val="0"/>
      <w:marRight w:val="0"/>
      <w:marTop w:val="0"/>
      <w:marBottom w:val="0"/>
      <w:divBdr>
        <w:top w:val="none" w:sz="0" w:space="0" w:color="auto"/>
        <w:left w:val="none" w:sz="0" w:space="0" w:color="auto"/>
        <w:bottom w:val="none" w:sz="0" w:space="0" w:color="auto"/>
        <w:right w:val="none" w:sz="0" w:space="0" w:color="auto"/>
      </w:divBdr>
    </w:div>
    <w:div w:id="449134747">
      <w:bodyDiv w:val="1"/>
      <w:marLeft w:val="0"/>
      <w:marRight w:val="0"/>
      <w:marTop w:val="0"/>
      <w:marBottom w:val="0"/>
      <w:divBdr>
        <w:top w:val="none" w:sz="0" w:space="0" w:color="auto"/>
        <w:left w:val="none" w:sz="0" w:space="0" w:color="auto"/>
        <w:bottom w:val="none" w:sz="0" w:space="0" w:color="auto"/>
        <w:right w:val="none" w:sz="0" w:space="0" w:color="auto"/>
      </w:divBdr>
    </w:div>
    <w:div w:id="450629710">
      <w:bodyDiv w:val="1"/>
      <w:marLeft w:val="0"/>
      <w:marRight w:val="0"/>
      <w:marTop w:val="0"/>
      <w:marBottom w:val="0"/>
      <w:divBdr>
        <w:top w:val="none" w:sz="0" w:space="0" w:color="auto"/>
        <w:left w:val="none" w:sz="0" w:space="0" w:color="auto"/>
        <w:bottom w:val="none" w:sz="0" w:space="0" w:color="auto"/>
        <w:right w:val="none" w:sz="0" w:space="0" w:color="auto"/>
      </w:divBdr>
    </w:div>
    <w:div w:id="477766597">
      <w:bodyDiv w:val="1"/>
      <w:marLeft w:val="0"/>
      <w:marRight w:val="0"/>
      <w:marTop w:val="0"/>
      <w:marBottom w:val="0"/>
      <w:divBdr>
        <w:top w:val="none" w:sz="0" w:space="0" w:color="auto"/>
        <w:left w:val="none" w:sz="0" w:space="0" w:color="auto"/>
        <w:bottom w:val="none" w:sz="0" w:space="0" w:color="auto"/>
        <w:right w:val="none" w:sz="0" w:space="0" w:color="auto"/>
      </w:divBdr>
    </w:div>
    <w:div w:id="517820143">
      <w:bodyDiv w:val="1"/>
      <w:marLeft w:val="0"/>
      <w:marRight w:val="0"/>
      <w:marTop w:val="0"/>
      <w:marBottom w:val="0"/>
      <w:divBdr>
        <w:top w:val="none" w:sz="0" w:space="0" w:color="auto"/>
        <w:left w:val="none" w:sz="0" w:space="0" w:color="auto"/>
        <w:bottom w:val="none" w:sz="0" w:space="0" w:color="auto"/>
        <w:right w:val="none" w:sz="0" w:space="0" w:color="auto"/>
      </w:divBdr>
    </w:div>
    <w:div w:id="520361389">
      <w:bodyDiv w:val="1"/>
      <w:marLeft w:val="0"/>
      <w:marRight w:val="0"/>
      <w:marTop w:val="0"/>
      <w:marBottom w:val="0"/>
      <w:divBdr>
        <w:top w:val="none" w:sz="0" w:space="0" w:color="auto"/>
        <w:left w:val="none" w:sz="0" w:space="0" w:color="auto"/>
        <w:bottom w:val="none" w:sz="0" w:space="0" w:color="auto"/>
        <w:right w:val="none" w:sz="0" w:space="0" w:color="auto"/>
      </w:divBdr>
    </w:div>
    <w:div w:id="530873598">
      <w:bodyDiv w:val="1"/>
      <w:marLeft w:val="0"/>
      <w:marRight w:val="0"/>
      <w:marTop w:val="0"/>
      <w:marBottom w:val="0"/>
      <w:divBdr>
        <w:top w:val="none" w:sz="0" w:space="0" w:color="auto"/>
        <w:left w:val="none" w:sz="0" w:space="0" w:color="auto"/>
        <w:bottom w:val="none" w:sz="0" w:space="0" w:color="auto"/>
        <w:right w:val="none" w:sz="0" w:space="0" w:color="auto"/>
      </w:divBdr>
    </w:div>
    <w:div w:id="548608312">
      <w:bodyDiv w:val="1"/>
      <w:marLeft w:val="0"/>
      <w:marRight w:val="0"/>
      <w:marTop w:val="0"/>
      <w:marBottom w:val="0"/>
      <w:divBdr>
        <w:top w:val="none" w:sz="0" w:space="0" w:color="auto"/>
        <w:left w:val="none" w:sz="0" w:space="0" w:color="auto"/>
        <w:bottom w:val="none" w:sz="0" w:space="0" w:color="auto"/>
        <w:right w:val="none" w:sz="0" w:space="0" w:color="auto"/>
      </w:divBdr>
    </w:div>
    <w:div w:id="564528174">
      <w:bodyDiv w:val="1"/>
      <w:marLeft w:val="0"/>
      <w:marRight w:val="0"/>
      <w:marTop w:val="0"/>
      <w:marBottom w:val="0"/>
      <w:divBdr>
        <w:top w:val="none" w:sz="0" w:space="0" w:color="auto"/>
        <w:left w:val="none" w:sz="0" w:space="0" w:color="auto"/>
        <w:bottom w:val="none" w:sz="0" w:space="0" w:color="auto"/>
        <w:right w:val="none" w:sz="0" w:space="0" w:color="auto"/>
      </w:divBdr>
    </w:div>
    <w:div w:id="574584779">
      <w:bodyDiv w:val="1"/>
      <w:marLeft w:val="0"/>
      <w:marRight w:val="0"/>
      <w:marTop w:val="0"/>
      <w:marBottom w:val="0"/>
      <w:divBdr>
        <w:top w:val="none" w:sz="0" w:space="0" w:color="auto"/>
        <w:left w:val="none" w:sz="0" w:space="0" w:color="auto"/>
        <w:bottom w:val="none" w:sz="0" w:space="0" w:color="auto"/>
        <w:right w:val="none" w:sz="0" w:space="0" w:color="auto"/>
      </w:divBdr>
    </w:div>
    <w:div w:id="588542239">
      <w:bodyDiv w:val="1"/>
      <w:marLeft w:val="0"/>
      <w:marRight w:val="0"/>
      <w:marTop w:val="0"/>
      <w:marBottom w:val="0"/>
      <w:divBdr>
        <w:top w:val="none" w:sz="0" w:space="0" w:color="auto"/>
        <w:left w:val="none" w:sz="0" w:space="0" w:color="auto"/>
        <w:bottom w:val="none" w:sz="0" w:space="0" w:color="auto"/>
        <w:right w:val="none" w:sz="0" w:space="0" w:color="auto"/>
      </w:divBdr>
    </w:div>
    <w:div w:id="638261955">
      <w:bodyDiv w:val="1"/>
      <w:marLeft w:val="0"/>
      <w:marRight w:val="0"/>
      <w:marTop w:val="0"/>
      <w:marBottom w:val="0"/>
      <w:divBdr>
        <w:top w:val="none" w:sz="0" w:space="0" w:color="auto"/>
        <w:left w:val="none" w:sz="0" w:space="0" w:color="auto"/>
        <w:bottom w:val="none" w:sz="0" w:space="0" w:color="auto"/>
        <w:right w:val="none" w:sz="0" w:space="0" w:color="auto"/>
      </w:divBdr>
    </w:div>
    <w:div w:id="665523356">
      <w:bodyDiv w:val="1"/>
      <w:marLeft w:val="0"/>
      <w:marRight w:val="0"/>
      <w:marTop w:val="0"/>
      <w:marBottom w:val="0"/>
      <w:divBdr>
        <w:top w:val="none" w:sz="0" w:space="0" w:color="auto"/>
        <w:left w:val="none" w:sz="0" w:space="0" w:color="auto"/>
        <w:bottom w:val="none" w:sz="0" w:space="0" w:color="auto"/>
        <w:right w:val="none" w:sz="0" w:space="0" w:color="auto"/>
      </w:divBdr>
    </w:div>
    <w:div w:id="692536626">
      <w:bodyDiv w:val="1"/>
      <w:marLeft w:val="0"/>
      <w:marRight w:val="0"/>
      <w:marTop w:val="0"/>
      <w:marBottom w:val="0"/>
      <w:divBdr>
        <w:top w:val="none" w:sz="0" w:space="0" w:color="auto"/>
        <w:left w:val="none" w:sz="0" w:space="0" w:color="auto"/>
        <w:bottom w:val="none" w:sz="0" w:space="0" w:color="auto"/>
        <w:right w:val="none" w:sz="0" w:space="0" w:color="auto"/>
      </w:divBdr>
    </w:div>
    <w:div w:id="708341976">
      <w:bodyDiv w:val="1"/>
      <w:marLeft w:val="0"/>
      <w:marRight w:val="0"/>
      <w:marTop w:val="0"/>
      <w:marBottom w:val="0"/>
      <w:divBdr>
        <w:top w:val="none" w:sz="0" w:space="0" w:color="auto"/>
        <w:left w:val="none" w:sz="0" w:space="0" w:color="auto"/>
        <w:bottom w:val="none" w:sz="0" w:space="0" w:color="auto"/>
        <w:right w:val="none" w:sz="0" w:space="0" w:color="auto"/>
      </w:divBdr>
    </w:div>
    <w:div w:id="714935877">
      <w:bodyDiv w:val="1"/>
      <w:marLeft w:val="0"/>
      <w:marRight w:val="0"/>
      <w:marTop w:val="0"/>
      <w:marBottom w:val="0"/>
      <w:divBdr>
        <w:top w:val="none" w:sz="0" w:space="0" w:color="auto"/>
        <w:left w:val="none" w:sz="0" w:space="0" w:color="auto"/>
        <w:bottom w:val="none" w:sz="0" w:space="0" w:color="auto"/>
        <w:right w:val="none" w:sz="0" w:space="0" w:color="auto"/>
      </w:divBdr>
    </w:div>
    <w:div w:id="737941168">
      <w:bodyDiv w:val="1"/>
      <w:marLeft w:val="0"/>
      <w:marRight w:val="0"/>
      <w:marTop w:val="0"/>
      <w:marBottom w:val="0"/>
      <w:divBdr>
        <w:top w:val="none" w:sz="0" w:space="0" w:color="auto"/>
        <w:left w:val="none" w:sz="0" w:space="0" w:color="auto"/>
        <w:bottom w:val="none" w:sz="0" w:space="0" w:color="auto"/>
        <w:right w:val="none" w:sz="0" w:space="0" w:color="auto"/>
      </w:divBdr>
    </w:div>
    <w:div w:id="759568819">
      <w:bodyDiv w:val="1"/>
      <w:marLeft w:val="0"/>
      <w:marRight w:val="0"/>
      <w:marTop w:val="0"/>
      <w:marBottom w:val="0"/>
      <w:divBdr>
        <w:top w:val="none" w:sz="0" w:space="0" w:color="auto"/>
        <w:left w:val="none" w:sz="0" w:space="0" w:color="auto"/>
        <w:bottom w:val="none" w:sz="0" w:space="0" w:color="auto"/>
        <w:right w:val="none" w:sz="0" w:space="0" w:color="auto"/>
      </w:divBdr>
    </w:div>
    <w:div w:id="779299413">
      <w:bodyDiv w:val="1"/>
      <w:marLeft w:val="0"/>
      <w:marRight w:val="0"/>
      <w:marTop w:val="0"/>
      <w:marBottom w:val="0"/>
      <w:divBdr>
        <w:top w:val="none" w:sz="0" w:space="0" w:color="auto"/>
        <w:left w:val="none" w:sz="0" w:space="0" w:color="auto"/>
        <w:bottom w:val="none" w:sz="0" w:space="0" w:color="auto"/>
        <w:right w:val="none" w:sz="0" w:space="0" w:color="auto"/>
      </w:divBdr>
    </w:div>
    <w:div w:id="786586952">
      <w:bodyDiv w:val="1"/>
      <w:marLeft w:val="0"/>
      <w:marRight w:val="0"/>
      <w:marTop w:val="0"/>
      <w:marBottom w:val="0"/>
      <w:divBdr>
        <w:top w:val="none" w:sz="0" w:space="0" w:color="auto"/>
        <w:left w:val="none" w:sz="0" w:space="0" w:color="auto"/>
        <w:bottom w:val="none" w:sz="0" w:space="0" w:color="auto"/>
        <w:right w:val="none" w:sz="0" w:space="0" w:color="auto"/>
      </w:divBdr>
    </w:div>
    <w:div w:id="793907984">
      <w:bodyDiv w:val="1"/>
      <w:marLeft w:val="0"/>
      <w:marRight w:val="0"/>
      <w:marTop w:val="0"/>
      <w:marBottom w:val="0"/>
      <w:divBdr>
        <w:top w:val="none" w:sz="0" w:space="0" w:color="auto"/>
        <w:left w:val="none" w:sz="0" w:space="0" w:color="auto"/>
        <w:bottom w:val="none" w:sz="0" w:space="0" w:color="auto"/>
        <w:right w:val="none" w:sz="0" w:space="0" w:color="auto"/>
      </w:divBdr>
      <w:divsChild>
        <w:div w:id="31738246">
          <w:marLeft w:val="547"/>
          <w:marRight w:val="0"/>
          <w:marTop w:val="0"/>
          <w:marBottom w:val="0"/>
          <w:divBdr>
            <w:top w:val="none" w:sz="0" w:space="0" w:color="auto"/>
            <w:left w:val="none" w:sz="0" w:space="0" w:color="auto"/>
            <w:bottom w:val="none" w:sz="0" w:space="0" w:color="auto"/>
            <w:right w:val="none" w:sz="0" w:space="0" w:color="auto"/>
          </w:divBdr>
        </w:div>
      </w:divsChild>
    </w:div>
    <w:div w:id="802506765">
      <w:bodyDiv w:val="1"/>
      <w:marLeft w:val="0"/>
      <w:marRight w:val="0"/>
      <w:marTop w:val="0"/>
      <w:marBottom w:val="0"/>
      <w:divBdr>
        <w:top w:val="none" w:sz="0" w:space="0" w:color="auto"/>
        <w:left w:val="none" w:sz="0" w:space="0" w:color="auto"/>
        <w:bottom w:val="none" w:sz="0" w:space="0" w:color="auto"/>
        <w:right w:val="none" w:sz="0" w:space="0" w:color="auto"/>
      </w:divBdr>
    </w:div>
    <w:div w:id="806584280">
      <w:bodyDiv w:val="1"/>
      <w:marLeft w:val="0"/>
      <w:marRight w:val="0"/>
      <w:marTop w:val="0"/>
      <w:marBottom w:val="0"/>
      <w:divBdr>
        <w:top w:val="none" w:sz="0" w:space="0" w:color="auto"/>
        <w:left w:val="none" w:sz="0" w:space="0" w:color="auto"/>
        <w:bottom w:val="none" w:sz="0" w:space="0" w:color="auto"/>
        <w:right w:val="none" w:sz="0" w:space="0" w:color="auto"/>
      </w:divBdr>
    </w:div>
    <w:div w:id="825056125">
      <w:bodyDiv w:val="1"/>
      <w:marLeft w:val="0"/>
      <w:marRight w:val="0"/>
      <w:marTop w:val="0"/>
      <w:marBottom w:val="0"/>
      <w:divBdr>
        <w:top w:val="none" w:sz="0" w:space="0" w:color="auto"/>
        <w:left w:val="none" w:sz="0" w:space="0" w:color="auto"/>
        <w:bottom w:val="none" w:sz="0" w:space="0" w:color="auto"/>
        <w:right w:val="none" w:sz="0" w:space="0" w:color="auto"/>
      </w:divBdr>
    </w:div>
    <w:div w:id="848300165">
      <w:bodyDiv w:val="1"/>
      <w:marLeft w:val="0"/>
      <w:marRight w:val="0"/>
      <w:marTop w:val="0"/>
      <w:marBottom w:val="0"/>
      <w:divBdr>
        <w:top w:val="none" w:sz="0" w:space="0" w:color="auto"/>
        <w:left w:val="none" w:sz="0" w:space="0" w:color="auto"/>
        <w:bottom w:val="none" w:sz="0" w:space="0" w:color="auto"/>
        <w:right w:val="none" w:sz="0" w:space="0" w:color="auto"/>
      </w:divBdr>
    </w:div>
    <w:div w:id="880284510">
      <w:bodyDiv w:val="1"/>
      <w:marLeft w:val="0"/>
      <w:marRight w:val="0"/>
      <w:marTop w:val="0"/>
      <w:marBottom w:val="0"/>
      <w:divBdr>
        <w:top w:val="none" w:sz="0" w:space="0" w:color="auto"/>
        <w:left w:val="none" w:sz="0" w:space="0" w:color="auto"/>
        <w:bottom w:val="none" w:sz="0" w:space="0" w:color="auto"/>
        <w:right w:val="none" w:sz="0" w:space="0" w:color="auto"/>
      </w:divBdr>
    </w:div>
    <w:div w:id="886647079">
      <w:bodyDiv w:val="1"/>
      <w:marLeft w:val="0"/>
      <w:marRight w:val="0"/>
      <w:marTop w:val="0"/>
      <w:marBottom w:val="0"/>
      <w:divBdr>
        <w:top w:val="none" w:sz="0" w:space="0" w:color="auto"/>
        <w:left w:val="none" w:sz="0" w:space="0" w:color="auto"/>
        <w:bottom w:val="none" w:sz="0" w:space="0" w:color="auto"/>
        <w:right w:val="none" w:sz="0" w:space="0" w:color="auto"/>
      </w:divBdr>
    </w:div>
    <w:div w:id="891619815">
      <w:bodyDiv w:val="1"/>
      <w:marLeft w:val="0"/>
      <w:marRight w:val="0"/>
      <w:marTop w:val="0"/>
      <w:marBottom w:val="0"/>
      <w:divBdr>
        <w:top w:val="none" w:sz="0" w:space="0" w:color="auto"/>
        <w:left w:val="none" w:sz="0" w:space="0" w:color="auto"/>
        <w:bottom w:val="none" w:sz="0" w:space="0" w:color="auto"/>
        <w:right w:val="none" w:sz="0" w:space="0" w:color="auto"/>
      </w:divBdr>
    </w:div>
    <w:div w:id="899903041">
      <w:bodyDiv w:val="1"/>
      <w:marLeft w:val="0"/>
      <w:marRight w:val="0"/>
      <w:marTop w:val="0"/>
      <w:marBottom w:val="0"/>
      <w:divBdr>
        <w:top w:val="none" w:sz="0" w:space="0" w:color="auto"/>
        <w:left w:val="none" w:sz="0" w:space="0" w:color="auto"/>
        <w:bottom w:val="none" w:sz="0" w:space="0" w:color="auto"/>
        <w:right w:val="none" w:sz="0" w:space="0" w:color="auto"/>
      </w:divBdr>
    </w:div>
    <w:div w:id="903637775">
      <w:bodyDiv w:val="1"/>
      <w:marLeft w:val="0"/>
      <w:marRight w:val="0"/>
      <w:marTop w:val="0"/>
      <w:marBottom w:val="0"/>
      <w:divBdr>
        <w:top w:val="none" w:sz="0" w:space="0" w:color="auto"/>
        <w:left w:val="none" w:sz="0" w:space="0" w:color="auto"/>
        <w:bottom w:val="none" w:sz="0" w:space="0" w:color="auto"/>
        <w:right w:val="none" w:sz="0" w:space="0" w:color="auto"/>
      </w:divBdr>
    </w:div>
    <w:div w:id="913861436">
      <w:bodyDiv w:val="1"/>
      <w:marLeft w:val="0"/>
      <w:marRight w:val="0"/>
      <w:marTop w:val="0"/>
      <w:marBottom w:val="0"/>
      <w:divBdr>
        <w:top w:val="none" w:sz="0" w:space="0" w:color="auto"/>
        <w:left w:val="none" w:sz="0" w:space="0" w:color="auto"/>
        <w:bottom w:val="none" w:sz="0" w:space="0" w:color="auto"/>
        <w:right w:val="none" w:sz="0" w:space="0" w:color="auto"/>
      </w:divBdr>
    </w:div>
    <w:div w:id="916943615">
      <w:bodyDiv w:val="1"/>
      <w:marLeft w:val="0"/>
      <w:marRight w:val="0"/>
      <w:marTop w:val="0"/>
      <w:marBottom w:val="0"/>
      <w:divBdr>
        <w:top w:val="none" w:sz="0" w:space="0" w:color="auto"/>
        <w:left w:val="none" w:sz="0" w:space="0" w:color="auto"/>
        <w:bottom w:val="none" w:sz="0" w:space="0" w:color="auto"/>
        <w:right w:val="none" w:sz="0" w:space="0" w:color="auto"/>
      </w:divBdr>
    </w:div>
    <w:div w:id="926963850">
      <w:bodyDiv w:val="1"/>
      <w:marLeft w:val="0"/>
      <w:marRight w:val="0"/>
      <w:marTop w:val="0"/>
      <w:marBottom w:val="0"/>
      <w:divBdr>
        <w:top w:val="none" w:sz="0" w:space="0" w:color="auto"/>
        <w:left w:val="none" w:sz="0" w:space="0" w:color="auto"/>
        <w:bottom w:val="none" w:sz="0" w:space="0" w:color="auto"/>
        <w:right w:val="none" w:sz="0" w:space="0" w:color="auto"/>
      </w:divBdr>
    </w:div>
    <w:div w:id="932126532">
      <w:bodyDiv w:val="1"/>
      <w:marLeft w:val="0"/>
      <w:marRight w:val="0"/>
      <w:marTop w:val="0"/>
      <w:marBottom w:val="0"/>
      <w:divBdr>
        <w:top w:val="none" w:sz="0" w:space="0" w:color="auto"/>
        <w:left w:val="none" w:sz="0" w:space="0" w:color="auto"/>
        <w:bottom w:val="none" w:sz="0" w:space="0" w:color="auto"/>
        <w:right w:val="none" w:sz="0" w:space="0" w:color="auto"/>
      </w:divBdr>
      <w:divsChild>
        <w:div w:id="494612715">
          <w:marLeft w:val="547"/>
          <w:marRight w:val="0"/>
          <w:marTop w:val="0"/>
          <w:marBottom w:val="0"/>
          <w:divBdr>
            <w:top w:val="none" w:sz="0" w:space="0" w:color="auto"/>
            <w:left w:val="none" w:sz="0" w:space="0" w:color="auto"/>
            <w:bottom w:val="none" w:sz="0" w:space="0" w:color="auto"/>
            <w:right w:val="none" w:sz="0" w:space="0" w:color="auto"/>
          </w:divBdr>
        </w:div>
      </w:divsChild>
    </w:div>
    <w:div w:id="941184244">
      <w:bodyDiv w:val="1"/>
      <w:marLeft w:val="0"/>
      <w:marRight w:val="0"/>
      <w:marTop w:val="0"/>
      <w:marBottom w:val="0"/>
      <w:divBdr>
        <w:top w:val="none" w:sz="0" w:space="0" w:color="auto"/>
        <w:left w:val="none" w:sz="0" w:space="0" w:color="auto"/>
        <w:bottom w:val="none" w:sz="0" w:space="0" w:color="auto"/>
        <w:right w:val="none" w:sz="0" w:space="0" w:color="auto"/>
      </w:divBdr>
    </w:div>
    <w:div w:id="970869442">
      <w:bodyDiv w:val="1"/>
      <w:marLeft w:val="0"/>
      <w:marRight w:val="0"/>
      <w:marTop w:val="0"/>
      <w:marBottom w:val="0"/>
      <w:divBdr>
        <w:top w:val="none" w:sz="0" w:space="0" w:color="auto"/>
        <w:left w:val="none" w:sz="0" w:space="0" w:color="auto"/>
        <w:bottom w:val="none" w:sz="0" w:space="0" w:color="auto"/>
        <w:right w:val="none" w:sz="0" w:space="0" w:color="auto"/>
      </w:divBdr>
    </w:div>
    <w:div w:id="995760758">
      <w:bodyDiv w:val="1"/>
      <w:marLeft w:val="0"/>
      <w:marRight w:val="0"/>
      <w:marTop w:val="0"/>
      <w:marBottom w:val="0"/>
      <w:divBdr>
        <w:top w:val="none" w:sz="0" w:space="0" w:color="auto"/>
        <w:left w:val="none" w:sz="0" w:space="0" w:color="auto"/>
        <w:bottom w:val="none" w:sz="0" w:space="0" w:color="auto"/>
        <w:right w:val="none" w:sz="0" w:space="0" w:color="auto"/>
      </w:divBdr>
    </w:div>
    <w:div w:id="1039821059">
      <w:bodyDiv w:val="1"/>
      <w:marLeft w:val="0"/>
      <w:marRight w:val="0"/>
      <w:marTop w:val="0"/>
      <w:marBottom w:val="0"/>
      <w:divBdr>
        <w:top w:val="none" w:sz="0" w:space="0" w:color="auto"/>
        <w:left w:val="none" w:sz="0" w:space="0" w:color="auto"/>
        <w:bottom w:val="none" w:sz="0" w:space="0" w:color="auto"/>
        <w:right w:val="none" w:sz="0" w:space="0" w:color="auto"/>
      </w:divBdr>
    </w:div>
    <w:div w:id="1058363101">
      <w:bodyDiv w:val="1"/>
      <w:marLeft w:val="0"/>
      <w:marRight w:val="0"/>
      <w:marTop w:val="0"/>
      <w:marBottom w:val="0"/>
      <w:divBdr>
        <w:top w:val="none" w:sz="0" w:space="0" w:color="auto"/>
        <w:left w:val="none" w:sz="0" w:space="0" w:color="auto"/>
        <w:bottom w:val="none" w:sz="0" w:space="0" w:color="auto"/>
        <w:right w:val="none" w:sz="0" w:space="0" w:color="auto"/>
      </w:divBdr>
    </w:div>
    <w:div w:id="1077479277">
      <w:bodyDiv w:val="1"/>
      <w:marLeft w:val="0"/>
      <w:marRight w:val="0"/>
      <w:marTop w:val="0"/>
      <w:marBottom w:val="0"/>
      <w:divBdr>
        <w:top w:val="none" w:sz="0" w:space="0" w:color="auto"/>
        <w:left w:val="none" w:sz="0" w:space="0" w:color="auto"/>
        <w:bottom w:val="none" w:sz="0" w:space="0" w:color="auto"/>
        <w:right w:val="none" w:sz="0" w:space="0" w:color="auto"/>
      </w:divBdr>
    </w:div>
    <w:div w:id="1107772180">
      <w:bodyDiv w:val="1"/>
      <w:marLeft w:val="0"/>
      <w:marRight w:val="0"/>
      <w:marTop w:val="0"/>
      <w:marBottom w:val="0"/>
      <w:divBdr>
        <w:top w:val="none" w:sz="0" w:space="0" w:color="auto"/>
        <w:left w:val="none" w:sz="0" w:space="0" w:color="auto"/>
        <w:bottom w:val="none" w:sz="0" w:space="0" w:color="auto"/>
        <w:right w:val="none" w:sz="0" w:space="0" w:color="auto"/>
      </w:divBdr>
    </w:div>
    <w:div w:id="1112940901">
      <w:bodyDiv w:val="1"/>
      <w:marLeft w:val="0"/>
      <w:marRight w:val="0"/>
      <w:marTop w:val="0"/>
      <w:marBottom w:val="0"/>
      <w:divBdr>
        <w:top w:val="none" w:sz="0" w:space="0" w:color="auto"/>
        <w:left w:val="none" w:sz="0" w:space="0" w:color="auto"/>
        <w:bottom w:val="none" w:sz="0" w:space="0" w:color="auto"/>
        <w:right w:val="none" w:sz="0" w:space="0" w:color="auto"/>
      </w:divBdr>
      <w:divsChild>
        <w:div w:id="2058166793">
          <w:marLeft w:val="547"/>
          <w:marRight w:val="0"/>
          <w:marTop w:val="0"/>
          <w:marBottom w:val="0"/>
          <w:divBdr>
            <w:top w:val="none" w:sz="0" w:space="0" w:color="auto"/>
            <w:left w:val="none" w:sz="0" w:space="0" w:color="auto"/>
            <w:bottom w:val="none" w:sz="0" w:space="0" w:color="auto"/>
            <w:right w:val="none" w:sz="0" w:space="0" w:color="auto"/>
          </w:divBdr>
        </w:div>
      </w:divsChild>
    </w:div>
    <w:div w:id="1121264784">
      <w:bodyDiv w:val="1"/>
      <w:marLeft w:val="0"/>
      <w:marRight w:val="0"/>
      <w:marTop w:val="0"/>
      <w:marBottom w:val="0"/>
      <w:divBdr>
        <w:top w:val="none" w:sz="0" w:space="0" w:color="auto"/>
        <w:left w:val="none" w:sz="0" w:space="0" w:color="auto"/>
        <w:bottom w:val="none" w:sz="0" w:space="0" w:color="auto"/>
        <w:right w:val="none" w:sz="0" w:space="0" w:color="auto"/>
      </w:divBdr>
    </w:div>
    <w:div w:id="1157309443">
      <w:bodyDiv w:val="1"/>
      <w:marLeft w:val="0"/>
      <w:marRight w:val="0"/>
      <w:marTop w:val="0"/>
      <w:marBottom w:val="0"/>
      <w:divBdr>
        <w:top w:val="none" w:sz="0" w:space="0" w:color="auto"/>
        <w:left w:val="none" w:sz="0" w:space="0" w:color="auto"/>
        <w:bottom w:val="none" w:sz="0" w:space="0" w:color="auto"/>
        <w:right w:val="none" w:sz="0" w:space="0" w:color="auto"/>
      </w:divBdr>
    </w:div>
    <w:div w:id="1168255891">
      <w:bodyDiv w:val="1"/>
      <w:marLeft w:val="0"/>
      <w:marRight w:val="0"/>
      <w:marTop w:val="0"/>
      <w:marBottom w:val="0"/>
      <w:divBdr>
        <w:top w:val="none" w:sz="0" w:space="0" w:color="auto"/>
        <w:left w:val="none" w:sz="0" w:space="0" w:color="auto"/>
        <w:bottom w:val="none" w:sz="0" w:space="0" w:color="auto"/>
        <w:right w:val="none" w:sz="0" w:space="0" w:color="auto"/>
      </w:divBdr>
    </w:div>
    <w:div w:id="1169297606">
      <w:bodyDiv w:val="1"/>
      <w:marLeft w:val="0"/>
      <w:marRight w:val="0"/>
      <w:marTop w:val="0"/>
      <w:marBottom w:val="0"/>
      <w:divBdr>
        <w:top w:val="none" w:sz="0" w:space="0" w:color="auto"/>
        <w:left w:val="none" w:sz="0" w:space="0" w:color="auto"/>
        <w:bottom w:val="none" w:sz="0" w:space="0" w:color="auto"/>
        <w:right w:val="none" w:sz="0" w:space="0" w:color="auto"/>
      </w:divBdr>
    </w:div>
    <w:div w:id="1214731269">
      <w:bodyDiv w:val="1"/>
      <w:marLeft w:val="0"/>
      <w:marRight w:val="0"/>
      <w:marTop w:val="0"/>
      <w:marBottom w:val="0"/>
      <w:divBdr>
        <w:top w:val="none" w:sz="0" w:space="0" w:color="auto"/>
        <w:left w:val="none" w:sz="0" w:space="0" w:color="auto"/>
        <w:bottom w:val="none" w:sz="0" w:space="0" w:color="auto"/>
        <w:right w:val="none" w:sz="0" w:space="0" w:color="auto"/>
      </w:divBdr>
    </w:div>
    <w:div w:id="1218122917">
      <w:bodyDiv w:val="1"/>
      <w:marLeft w:val="0"/>
      <w:marRight w:val="0"/>
      <w:marTop w:val="0"/>
      <w:marBottom w:val="0"/>
      <w:divBdr>
        <w:top w:val="none" w:sz="0" w:space="0" w:color="auto"/>
        <w:left w:val="none" w:sz="0" w:space="0" w:color="auto"/>
        <w:bottom w:val="none" w:sz="0" w:space="0" w:color="auto"/>
        <w:right w:val="none" w:sz="0" w:space="0" w:color="auto"/>
      </w:divBdr>
    </w:div>
    <w:div w:id="1218711150">
      <w:bodyDiv w:val="1"/>
      <w:marLeft w:val="0"/>
      <w:marRight w:val="0"/>
      <w:marTop w:val="0"/>
      <w:marBottom w:val="0"/>
      <w:divBdr>
        <w:top w:val="none" w:sz="0" w:space="0" w:color="auto"/>
        <w:left w:val="none" w:sz="0" w:space="0" w:color="auto"/>
        <w:bottom w:val="none" w:sz="0" w:space="0" w:color="auto"/>
        <w:right w:val="none" w:sz="0" w:space="0" w:color="auto"/>
      </w:divBdr>
    </w:div>
    <w:div w:id="1242642132">
      <w:bodyDiv w:val="1"/>
      <w:marLeft w:val="0"/>
      <w:marRight w:val="0"/>
      <w:marTop w:val="0"/>
      <w:marBottom w:val="0"/>
      <w:divBdr>
        <w:top w:val="none" w:sz="0" w:space="0" w:color="auto"/>
        <w:left w:val="none" w:sz="0" w:space="0" w:color="auto"/>
        <w:bottom w:val="none" w:sz="0" w:space="0" w:color="auto"/>
        <w:right w:val="none" w:sz="0" w:space="0" w:color="auto"/>
      </w:divBdr>
    </w:div>
    <w:div w:id="1305965780">
      <w:bodyDiv w:val="1"/>
      <w:marLeft w:val="0"/>
      <w:marRight w:val="0"/>
      <w:marTop w:val="0"/>
      <w:marBottom w:val="0"/>
      <w:divBdr>
        <w:top w:val="none" w:sz="0" w:space="0" w:color="auto"/>
        <w:left w:val="none" w:sz="0" w:space="0" w:color="auto"/>
        <w:bottom w:val="none" w:sz="0" w:space="0" w:color="auto"/>
        <w:right w:val="none" w:sz="0" w:space="0" w:color="auto"/>
      </w:divBdr>
    </w:div>
    <w:div w:id="1318847791">
      <w:bodyDiv w:val="1"/>
      <w:marLeft w:val="0"/>
      <w:marRight w:val="0"/>
      <w:marTop w:val="0"/>
      <w:marBottom w:val="0"/>
      <w:divBdr>
        <w:top w:val="none" w:sz="0" w:space="0" w:color="auto"/>
        <w:left w:val="none" w:sz="0" w:space="0" w:color="auto"/>
        <w:bottom w:val="none" w:sz="0" w:space="0" w:color="auto"/>
        <w:right w:val="none" w:sz="0" w:space="0" w:color="auto"/>
      </w:divBdr>
    </w:div>
    <w:div w:id="1330328187">
      <w:bodyDiv w:val="1"/>
      <w:marLeft w:val="0"/>
      <w:marRight w:val="0"/>
      <w:marTop w:val="0"/>
      <w:marBottom w:val="0"/>
      <w:divBdr>
        <w:top w:val="none" w:sz="0" w:space="0" w:color="auto"/>
        <w:left w:val="none" w:sz="0" w:space="0" w:color="auto"/>
        <w:bottom w:val="none" w:sz="0" w:space="0" w:color="auto"/>
        <w:right w:val="none" w:sz="0" w:space="0" w:color="auto"/>
      </w:divBdr>
    </w:div>
    <w:div w:id="1365404980">
      <w:bodyDiv w:val="1"/>
      <w:marLeft w:val="0"/>
      <w:marRight w:val="0"/>
      <w:marTop w:val="0"/>
      <w:marBottom w:val="0"/>
      <w:divBdr>
        <w:top w:val="none" w:sz="0" w:space="0" w:color="auto"/>
        <w:left w:val="none" w:sz="0" w:space="0" w:color="auto"/>
        <w:bottom w:val="none" w:sz="0" w:space="0" w:color="auto"/>
        <w:right w:val="none" w:sz="0" w:space="0" w:color="auto"/>
      </w:divBdr>
    </w:div>
    <w:div w:id="1376538359">
      <w:bodyDiv w:val="1"/>
      <w:marLeft w:val="0"/>
      <w:marRight w:val="0"/>
      <w:marTop w:val="0"/>
      <w:marBottom w:val="0"/>
      <w:divBdr>
        <w:top w:val="none" w:sz="0" w:space="0" w:color="auto"/>
        <w:left w:val="none" w:sz="0" w:space="0" w:color="auto"/>
        <w:bottom w:val="none" w:sz="0" w:space="0" w:color="auto"/>
        <w:right w:val="none" w:sz="0" w:space="0" w:color="auto"/>
      </w:divBdr>
    </w:div>
    <w:div w:id="1443115405">
      <w:bodyDiv w:val="1"/>
      <w:marLeft w:val="0"/>
      <w:marRight w:val="0"/>
      <w:marTop w:val="0"/>
      <w:marBottom w:val="0"/>
      <w:divBdr>
        <w:top w:val="none" w:sz="0" w:space="0" w:color="auto"/>
        <w:left w:val="none" w:sz="0" w:space="0" w:color="auto"/>
        <w:bottom w:val="none" w:sz="0" w:space="0" w:color="auto"/>
        <w:right w:val="none" w:sz="0" w:space="0" w:color="auto"/>
      </w:divBdr>
    </w:div>
    <w:div w:id="1474711473">
      <w:bodyDiv w:val="1"/>
      <w:marLeft w:val="0"/>
      <w:marRight w:val="0"/>
      <w:marTop w:val="0"/>
      <w:marBottom w:val="0"/>
      <w:divBdr>
        <w:top w:val="none" w:sz="0" w:space="0" w:color="auto"/>
        <w:left w:val="none" w:sz="0" w:space="0" w:color="auto"/>
        <w:bottom w:val="none" w:sz="0" w:space="0" w:color="auto"/>
        <w:right w:val="none" w:sz="0" w:space="0" w:color="auto"/>
      </w:divBdr>
    </w:div>
    <w:div w:id="1495611412">
      <w:bodyDiv w:val="1"/>
      <w:marLeft w:val="0"/>
      <w:marRight w:val="0"/>
      <w:marTop w:val="0"/>
      <w:marBottom w:val="0"/>
      <w:divBdr>
        <w:top w:val="none" w:sz="0" w:space="0" w:color="auto"/>
        <w:left w:val="none" w:sz="0" w:space="0" w:color="auto"/>
        <w:bottom w:val="none" w:sz="0" w:space="0" w:color="auto"/>
        <w:right w:val="none" w:sz="0" w:space="0" w:color="auto"/>
      </w:divBdr>
    </w:div>
    <w:div w:id="1514808374">
      <w:bodyDiv w:val="1"/>
      <w:marLeft w:val="0"/>
      <w:marRight w:val="0"/>
      <w:marTop w:val="0"/>
      <w:marBottom w:val="0"/>
      <w:divBdr>
        <w:top w:val="none" w:sz="0" w:space="0" w:color="auto"/>
        <w:left w:val="none" w:sz="0" w:space="0" w:color="auto"/>
        <w:bottom w:val="none" w:sz="0" w:space="0" w:color="auto"/>
        <w:right w:val="none" w:sz="0" w:space="0" w:color="auto"/>
      </w:divBdr>
    </w:div>
    <w:div w:id="1525553747">
      <w:bodyDiv w:val="1"/>
      <w:marLeft w:val="0"/>
      <w:marRight w:val="0"/>
      <w:marTop w:val="0"/>
      <w:marBottom w:val="0"/>
      <w:divBdr>
        <w:top w:val="none" w:sz="0" w:space="0" w:color="auto"/>
        <w:left w:val="none" w:sz="0" w:space="0" w:color="auto"/>
        <w:bottom w:val="none" w:sz="0" w:space="0" w:color="auto"/>
        <w:right w:val="none" w:sz="0" w:space="0" w:color="auto"/>
      </w:divBdr>
    </w:div>
    <w:div w:id="1545408174">
      <w:bodyDiv w:val="1"/>
      <w:marLeft w:val="0"/>
      <w:marRight w:val="0"/>
      <w:marTop w:val="0"/>
      <w:marBottom w:val="0"/>
      <w:divBdr>
        <w:top w:val="none" w:sz="0" w:space="0" w:color="auto"/>
        <w:left w:val="none" w:sz="0" w:space="0" w:color="auto"/>
        <w:bottom w:val="none" w:sz="0" w:space="0" w:color="auto"/>
        <w:right w:val="none" w:sz="0" w:space="0" w:color="auto"/>
      </w:divBdr>
    </w:div>
    <w:div w:id="1578128859">
      <w:bodyDiv w:val="1"/>
      <w:marLeft w:val="0"/>
      <w:marRight w:val="0"/>
      <w:marTop w:val="0"/>
      <w:marBottom w:val="0"/>
      <w:divBdr>
        <w:top w:val="none" w:sz="0" w:space="0" w:color="auto"/>
        <w:left w:val="none" w:sz="0" w:space="0" w:color="auto"/>
        <w:bottom w:val="none" w:sz="0" w:space="0" w:color="auto"/>
        <w:right w:val="none" w:sz="0" w:space="0" w:color="auto"/>
      </w:divBdr>
    </w:div>
    <w:div w:id="1591115220">
      <w:bodyDiv w:val="1"/>
      <w:marLeft w:val="0"/>
      <w:marRight w:val="0"/>
      <w:marTop w:val="0"/>
      <w:marBottom w:val="0"/>
      <w:divBdr>
        <w:top w:val="none" w:sz="0" w:space="0" w:color="auto"/>
        <w:left w:val="none" w:sz="0" w:space="0" w:color="auto"/>
        <w:bottom w:val="none" w:sz="0" w:space="0" w:color="auto"/>
        <w:right w:val="none" w:sz="0" w:space="0" w:color="auto"/>
      </w:divBdr>
    </w:div>
    <w:div w:id="1616280455">
      <w:bodyDiv w:val="1"/>
      <w:marLeft w:val="0"/>
      <w:marRight w:val="0"/>
      <w:marTop w:val="0"/>
      <w:marBottom w:val="0"/>
      <w:divBdr>
        <w:top w:val="none" w:sz="0" w:space="0" w:color="auto"/>
        <w:left w:val="none" w:sz="0" w:space="0" w:color="auto"/>
        <w:bottom w:val="none" w:sz="0" w:space="0" w:color="auto"/>
        <w:right w:val="none" w:sz="0" w:space="0" w:color="auto"/>
      </w:divBdr>
    </w:div>
    <w:div w:id="1623685785">
      <w:bodyDiv w:val="1"/>
      <w:marLeft w:val="0"/>
      <w:marRight w:val="0"/>
      <w:marTop w:val="0"/>
      <w:marBottom w:val="0"/>
      <w:divBdr>
        <w:top w:val="none" w:sz="0" w:space="0" w:color="auto"/>
        <w:left w:val="none" w:sz="0" w:space="0" w:color="auto"/>
        <w:bottom w:val="none" w:sz="0" w:space="0" w:color="auto"/>
        <w:right w:val="none" w:sz="0" w:space="0" w:color="auto"/>
      </w:divBdr>
    </w:div>
    <w:div w:id="1662537390">
      <w:bodyDiv w:val="1"/>
      <w:marLeft w:val="0"/>
      <w:marRight w:val="0"/>
      <w:marTop w:val="0"/>
      <w:marBottom w:val="0"/>
      <w:divBdr>
        <w:top w:val="none" w:sz="0" w:space="0" w:color="auto"/>
        <w:left w:val="none" w:sz="0" w:space="0" w:color="auto"/>
        <w:bottom w:val="none" w:sz="0" w:space="0" w:color="auto"/>
        <w:right w:val="none" w:sz="0" w:space="0" w:color="auto"/>
      </w:divBdr>
    </w:div>
    <w:div w:id="1667978598">
      <w:bodyDiv w:val="1"/>
      <w:marLeft w:val="0"/>
      <w:marRight w:val="0"/>
      <w:marTop w:val="0"/>
      <w:marBottom w:val="0"/>
      <w:divBdr>
        <w:top w:val="none" w:sz="0" w:space="0" w:color="auto"/>
        <w:left w:val="none" w:sz="0" w:space="0" w:color="auto"/>
        <w:bottom w:val="none" w:sz="0" w:space="0" w:color="auto"/>
        <w:right w:val="none" w:sz="0" w:space="0" w:color="auto"/>
      </w:divBdr>
    </w:div>
    <w:div w:id="1668512758">
      <w:bodyDiv w:val="1"/>
      <w:marLeft w:val="0"/>
      <w:marRight w:val="0"/>
      <w:marTop w:val="0"/>
      <w:marBottom w:val="0"/>
      <w:divBdr>
        <w:top w:val="none" w:sz="0" w:space="0" w:color="auto"/>
        <w:left w:val="none" w:sz="0" w:space="0" w:color="auto"/>
        <w:bottom w:val="none" w:sz="0" w:space="0" w:color="auto"/>
        <w:right w:val="none" w:sz="0" w:space="0" w:color="auto"/>
      </w:divBdr>
      <w:divsChild>
        <w:div w:id="662706844">
          <w:marLeft w:val="0"/>
          <w:marRight w:val="0"/>
          <w:marTop w:val="0"/>
          <w:marBottom w:val="0"/>
          <w:divBdr>
            <w:top w:val="none" w:sz="0" w:space="0" w:color="auto"/>
            <w:left w:val="none" w:sz="0" w:space="0" w:color="auto"/>
            <w:bottom w:val="none" w:sz="0" w:space="0" w:color="auto"/>
            <w:right w:val="none" w:sz="0" w:space="0" w:color="auto"/>
          </w:divBdr>
        </w:div>
      </w:divsChild>
    </w:div>
    <w:div w:id="1693416325">
      <w:bodyDiv w:val="1"/>
      <w:marLeft w:val="0"/>
      <w:marRight w:val="0"/>
      <w:marTop w:val="0"/>
      <w:marBottom w:val="0"/>
      <w:divBdr>
        <w:top w:val="none" w:sz="0" w:space="0" w:color="auto"/>
        <w:left w:val="none" w:sz="0" w:space="0" w:color="auto"/>
        <w:bottom w:val="none" w:sz="0" w:space="0" w:color="auto"/>
        <w:right w:val="none" w:sz="0" w:space="0" w:color="auto"/>
      </w:divBdr>
    </w:div>
    <w:div w:id="1698190339">
      <w:bodyDiv w:val="1"/>
      <w:marLeft w:val="0"/>
      <w:marRight w:val="0"/>
      <w:marTop w:val="0"/>
      <w:marBottom w:val="0"/>
      <w:divBdr>
        <w:top w:val="none" w:sz="0" w:space="0" w:color="auto"/>
        <w:left w:val="none" w:sz="0" w:space="0" w:color="auto"/>
        <w:bottom w:val="none" w:sz="0" w:space="0" w:color="auto"/>
        <w:right w:val="none" w:sz="0" w:space="0" w:color="auto"/>
      </w:divBdr>
    </w:div>
    <w:div w:id="1707676555">
      <w:bodyDiv w:val="1"/>
      <w:marLeft w:val="0"/>
      <w:marRight w:val="0"/>
      <w:marTop w:val="0"/>
      <w:marBottom w:val="0"/>
      <w:divBdr>
        <w:top w:val="none" w:sz="0" w:space="0" w:color="auto"/>
        <w:left w:val="none" w:sz="0" w:space="0" w:color="auto"/>
        <w:bottom w:val="none" w:sz="0" w:space="0" w:color="auto"/>
        <w:right w:val="none" w:sz="0" w:space="0" w:color="auto"/>
      </w:divBdr>
    </w:div>
    <w:div w:id="1777868911">
      <w:bodyDiv w:val="1"/>
      <w:marLeft w:val="0"/>
      <w:marRight w:val="0"/>
      <w:marTop w:val="0"/>
      <w:marBottom w:val="0"/>
      <w:divBdr>
        <w:top w:val="none" w:sz="0" w:space="0" w:color="auto"/>
        <w:left w:val="none" w:sz="0" w:space="0" w:color="auto"/>
        <w:bottom w:val="none" w:sz="0" w:space="0" w:color="auto"/>
        <w:right w:val="none" w:sz="0" w:space="0" w:color="auto"/>
      </w:divBdr>
    </w:div>
    <w:div w:id="1779524304">
      <w:bodyDiv w:val="1"/>
      <w:marLeft w:val="0"/>
      <w:marRight w:val="0"/>
      <w:marTop w:val="0"/>
      <w:marBottom w:val="0"/>
      <w:divBdr>
        <w:top w:val="none" w:sz="0" w:space="0" w:color="auto"/>
        <w:left w:val="none" w:sz="0" w:space="0" w:color="auto"/>
        <w:bottom w:val="none" w:sz="0" w:space="0" w:color="auto"/>
        <w:right w:val="none" w:sz="0" w:space="0" w:color="auto"/>
      </w:divBdr>
    </w:div>
    <w:div w:id="1790195615">
      <w:bodyDiv w:val="1"/>
      <w:marLeft w:val="0"/>
      <w:marRight w:val="0"/>
      <w:marTop w:val="0"/>
      <w:marBottom w:val="0"/>
      <w:divBdr>
        <w:top w:val="none" w:sz="0" w:space="0" w:color="auto"/>
        <w:left w:val="none" w:sz="0" w:space="0" w:color="auto"/>
        <w:bottom w:val="none" w:sz="0" w:space="0" w:color="auto"/>
        <w:right w:val="none" w:sz="0" w:space="0" w:color="auto"/>
      </w:divBdr>
    </w:div>
    <w:div w:id="1811632632">
      <w:bodyDiv w:val="1"/>
      <w:marLeft w:val="0"/>
      <w:marRight w:val="0"/>
      <w:marTop w:val="0"/>
      <w:marBottom w:val="0"/>
      <w:divBdr>
        <w:top w:val="none" w:sz="0" w:space="0" w:color="auto"/>
        <w:left w:val="none" w:sz="0" w:space="0" w:color="auto"/>
        <w:bottom w:val="none" w:sz="0" w:space="0" w:color="auto"/>
        <w:right w:val="none" w:sz="0" w:space="0" w:color="auto"/>
      </w:divBdr>
    </w:div>
    <w:div w:id="1817794738">
      <w:bodyDiv w:val="1"/>
      <w:marLeft w:val="0"/>
      <w:marRight w:val="0"/>
      <w:marTop w:val="0"/>
      <w:marBottom w:val="0"/>
      <w:divBdr>
        <w:top w:val="none" w:sz="0" w:space="0" w:color="auto"/>
        <w:left w:val="none" w:sz="0" w:space="0" w:color="auto"/>
        <w:bottom w:val="none" w:sz="0" w:space="0" w:color="auto"/>
        <w:right w:val="none" w:sz="0" w:space="0" w:color="auto"/>
      </w:divBdr>
    </w:div>
    <w:div w:id="1856725583">
      <w:bodyDiv w:val="1"/>
      <w:marLeft w:val="0"/>
      <w:marRight w:val="0"/>
      <w:marTop w:val="0"/>
      <w:marBottom w:val="0"/>
      <w:divBdr>
        <w:top w:val="none" w:sz="0" w:space="0" w:color="auto"/>
        <w:left w:val="none" w:sz="0" w:space="0" w:color="auto"/>
        <w:bottom w:val="none" w:sz="0" w:space="0" w:color="auto"/>
        <w:right w:val="none" w:sz="0" w:space="0" w:color="auto"/>
      </w:divBdr>
    </w:div>
    <w:div w:id="1858495121">
      <w:bodyDiv w:val="1"/>
      <w:marLeft w:val="0"/>
      <w:marRight w:val="0"/>
      <w:marTop w:val="0"/>
      <w:marBottom w:val="0"/>
      <w:divBdr>
        <w:top w:val="none" w:sz="0" w:space="0" w:color="auto"/>
        <w:left w:val="none" w:sz="0" w:space="0" w:color="auto"/>
        <w:bottom w:val="none" w:sz="0" w:space="0" w:color="auto"/>
        <w:right w:val="none" w:sz="0" w:space="0" w:color="auto"/>
      </w:divBdr>
    </w:div>
    <w:div w:id="1879078592">
      <w:bodyDiv w:val="1"/>
      <w:marLeft w:val="0"/>
      <w:marRight w:val="0"/>
      <w:marTop w:val="0"/>
      <w:marBottom w:val="0"/>
      <w:divBdr>
        <w:top w:val="none" w:sz="0" w:space="0" w:color="auto"/>
        <w:left w:val="none" w:sz="0" w:space="0" w:color="auto"/>
        <w:bottom w:val="none" w:sz="0" w:space="0" w:color="auto"/>
        <w:right w:val="none" w:sz="0" w:space="0" w:color="auto"/>
      </w:divBdr>
    </w:div>
    <w:div w:id="1880821269">
      <w:bodyDiv w:val="1"/>
      <w:marLeft w:val="0"/>
      <w:marRight w:val="0"/>
      <w:marTop w:val="0"/>
      <w:marBottom w:val="0"/>
      <w:divBdr>
        <w:top w:val="none" w:sz="0" w:space="0" w:color="auto"/>
        <w:left w:val="none" w:sz="0" w:space="0" w:color="auto"/>
        <w:bottom w:val="none" w:sz="0" w:space="0" w:color="auto"/>
        <w:right w:val="none" w:sz="0" w:space="0" w:color="auto"/>
      </w:divBdr>
    </w:div>
    <w:div w:id="1896815612">
      <w:bodyDiv w:val="1"/>
      <w:marLeft w:val="0"/>
      <w:marRight w:val="0"/>
      <w:marTop w:val="0"/>
      <w:marBottom w:val="0"/>
      <w:divBdr>
        <w:top w:val="none" w:sz="0" w:space="0" w:color="auto"/>
        <w:left w:val="none" w:sz="0" w:space="0" w:color="auto"/>
        <w:bottom w:val="none" w:sz="0" w:space="0" w:color="auto"/>
        <w:right w:val="none" w:sz="0" w:space="0" w:color="auto"/>
      </w:divBdr>
    </w:div>
    <w:div w:id="1901674787">
      <w:bodyDiv w:val="1"/>
      <w:marLeft w:val="0"/>
      <w:marRight w:val="0"/>
      <w:marTop w:val="0"/>
      <w:marBottom w:val="0"/>
      <w:divBdr>
        <w:top w:val="none" w:sz="0" w:space="0" w:color="auto"/>
        <w:left w:val="none" w:sz="0" w:space="0" w:color="auto"/>
        <w:bottom w:val="none" w:sz="0" w:space="0" w:color="auto"/>
        <w:right w:val="none" w:sz="0" w:space="0" w:color="auto"/>
      </w:divBdr>
    </w:div>
    <w:div w:id="1902516007">
      <w:bodyDiv w:val="1"/>
      <w:marLeft w:val="0"/>
      <w:marRight w:val="0"/>
      <w:marTop w:val="0"/>
      <w:marBottom w:val="0"/>
      <w:divBdr>
        <w:top w:val="none" w:sz="0" w:space="0" w:color="auto"/>
        <w:left w:val="none" w:sz="0" w:space="0" w:color="auto"/>
        <w:bottom w:val="none" w:sz="0" w:space="0" w:color="auto"/>
        <w:right w:val="none" w:sz="0" w:space="0" w:color="auto"/>
      </w:divBdr>
    </w:div>
    <w:div w:id="1912154326">
      <w:bodyDiv w:val="1"/>
      <w:marLeft w:val="0"/>
      <w:marRight w:val="0"/>
      <w:marTop w:val="0"/>
      <w:marBottom w:val="0"/>
      <w:divBdr>
        <w:top w:val="none" w:sz="0" w:space="0" w:color="auto"/>
        <w:left w:val="none" w:sz="0" w:space="0" w:color="auto"/>
        <w:bottom w:val="none" w:sz="0" w:space="0" w:color="auto"/>
        <w:right w:val="none" w:sz="0" w:space="0" w:color="auto"/>
      </w:divBdr>
    </w:div>
    <w:div w:id="1920286450">
      <w:bodyDiv w:val="1"/>
      <w:marLeft w:val="0"/>
      <w:marRight w:val="0"/>
      <w:marTop w:val="0"/>
      <w:marBottom w:val="0"/>
      <w:divBdr>
        <w:top w:val="none" w:sz="0" w:space="0" w:color="auto"/>
        <w:left w:val="none" w:sz="0" w:space="0" w:color="auto"/>
        <w:bottom w:val="none" w:sz="0" w:space="0" w:color="auto"/>
        <w:right w:val="none" w:sz="0" w:space="0" w:color="auto"/>
      </w:divBdr>
    </w:div>
    <w:div w:id="1925256221">
      <w:bodyDiv w:val="1"/>
      <w:marLeft w:val="0"/>
      <w:marRight w:val="0"/>
      <w:marTop w:val="0"/>
      <w:marBottom w:val="0"/>
      <w:divBdr>
        <w:top w:val="none" w:sz="0" w:space="0" w:color="auto"/>
        <w:left w:val="none" w:sz="0" w:space="0" w:color="auto"/>
        <w:bottom w:val="none" w:sz="0" w:space="0" w:color="auto"/>
        <w:right w:val="none" w:sz="0" w:space="0" w:color="auto"/>
      </w:divBdr>
    </w:div>
    <w:div w:id="1928036199">
      <w:bodyDiv w:val="1"/>
      <w:marLeft w:val="0"/>
      <w:marRight w:val="0"/>
      <w:marTop w:val="0"/>
      <w:marBottom w:val="0"/>
      <w:divBdr>
        <w:top w:val="none" w:sz="0" w:space="0" w:color="auto"/>
        <w:left w:val="none" w:sz="0" w:space="0" w:color="auto"/>
        <w:bottom w:val="none" w:sz="0" w:space="0" w:color="auto"/>
        <w:right w:val="none" w:sz="0" w:space="0" w:color="auto"/>
      </w:divBdr>
    </w:div>
    <w:div w:id="1928340434">
      <w:bodyDiv w:val="1"/>
      <w:marLeft w:val="0"/>
      <w:marRight w:val="0"/>
      <w:marTop w:val="0"/>
      <w:marBottom w:val="0"/>
      <w:divBdr>
        <w:top w:val="none" w:sz="0" w:space="0" w:color="auto"/>
        <w:left w:val="none" w:sz="0" w:space="0" w:color="auto"/>
        <w:bottom w:val="none" w:sz="0" w:space="0" w:color="auto"/>
        <w:right w:val="none" w:sz="0" w:space="0" w:color="auto"/>
      </w:divBdr>
    </w:div>
    <w:div w:id="1944651483">
      <w:bodyDiv w:val="1"/>
      <w:marLeft w:val="0"/>
      <w:marRight w:val="0"/>
      <w:marTop w:val="0"/>
      <w:marBottom w:val="0"/>
      <w:divBdr>
        <w:top w:val="none" w:sz="0" w:space="0" w:color="auto"/>
        <w:left w:val="none" w:sz="0" w:space="0" w:color="auto"/>
        <w:bottom w:val="none" w:sz="0" w:space="0" w:color="auto"/>
        <w:right w:val="none" w:sz="0" w:space="0" w:color="auto"/>
      </w:divBdr>
    </w:div>
    <w:div w:id="1974753435">
      <w:bodyDiv w:val="1"/>
      <w:marLeft w:val="0"/>
      <w:marRight w:val="0"/>
      <w:marTop w:val="0"/>
      <w:marBottom w:val="0"/>
      <w:divBdr>
        <w:top w:val="none" w:sz="0" w:space="0" w:color="auto"/>
        <w:left w:val="none" w:sz="0" w:space="0" w:color="auto"/>
        <w:bottom w:val="none" w:sz="0" w:space="0" w:color="auto"/>
        <w:right w:val="none" w:sz="0" w:space="0" w:color="auto"/>
      </w:divBdr>
    </w:div>
    <w:div w:id="1993632305">
      <w:bodyDiv w:val="1"/>
      <w:marLeft w:val="0"/>
      <w:marRight w:val="0"/>
      <w:marTop w:val="0"/>
      <w:marBottom w:val="0"/>
      <w:divBdr>
        <w:top w:val="none" w:sz="0" w:space="0" w:color="auto"/>
        <w:left w:val="none" w:sz="0" w:space="0" w:color="auto"/>
        <w:bottom w:val="none" w:sz="0" w:space="0" w:color="auto"/>
        <w:right w:val="none" w:sz="0" w:space="0" w:color="auto"/>
      </w:divBdr>
    </w:div>
    <w:div w:id="2001494638">
      <w:bodyDiv w:val="1"/>
      <w:marLeft w:val="0"/>
      <w:marRight w:val="0"/>
      <w:marTop w:val="0"/>
      <w:marBottom w:val="0"/>
      <w:divBdr>
        <w:top w:val="none" w:sz="0" w:space="0" w:color="auto"/>
        <w:left w:val="none" w:sz="0" w:space="0" w:color="auto"/>
        <w:bottom w:val="none" w:sz="0" w:space="0" w:color="auto"/>
        <w:right w:val="none" w:sz="0" w:space="0" w:color="auto"/>
      </w:divBdr>
    </w:div>
    <w:div w:id="2039236428">
      <w:bodyDiv w:val="1"/>
      <w:marLeft w:val="0"/>
      <w:marRight w:val="0"/>
      <w:marTop w:val="0"/>
      <w:marBottom w:val="0"/>
      <w:divBdr>
        <w:top w:val="none" w:sz="0" w:space="0" w:color="auto"/>
        <w:left w:val="none" w:sz="0" w:space="0" w:color="auto"/>
        <w:bottom w:val="none" w:sz="0" w:space="0" w:color="auto"/>
        <w:right w:val="none" w:sz="0" w:space="0" w:color="auto"/>
      </w:divBdr>
    </w:div>
    <w:div w:id="2046055969">
      <w:bodyDiv w:val="1"/>
      <w:marLeft w:val="0"/>
      <w:marRight w:val="0"/>
      <w:marTop w:val="0"/>
      <w:marBottom w:val="0"/>
      <w:divBdr>
        <w:top w:val="none" w:sz="0" w:space="0" w:color="auto"/>
        <w:left w:val="none" w:sz="0" w:space="0" w:color="auto"/>
        <w:bottom w:val="none" w:sz="0" w:space="0" w:color="auto"/>
        <w:right w:val="none" w:sz="0" w:space="0" w:color="auto"/>
      </w:divBdr>
    </w:div>
    <w:div w:id="2057849723">
      <w:bodyDiv w:val="1"/>
      <w:marLeft w:val="0"/>
      <w:marRight w:val="0"/>
      <w:marTop w:val="0"/>
      <w:marBottom w:val="0"/>
      <w:divBdr>
        <w:top w:val="none" w:sz="0" w:space="0" w:color="auto"/>
        <w:left w:val="none" w:sz="0" w:space="0" w:color="auto"/>
        <w:bottom w:val="none" w:sz="0" w:space="0" w:color="auto"/>
        <w:right w:val="none" w:sz="0" w:space="0" w:color="auto"/>
      </w:divBdr>
    </w:div>
    <w:div w:id="2075203054">
      <w:bodyDiv w:val="1"/>
      <w:marLeft w:val="0"/>
      <w:marRight w:val="0"/>
      <w:marTop w:val="0"/>
      <w:marBottom w:val="0"/>
      <w:divBdr>
        <w:top w:val="none" w:sz="0" w:space="0" w:color="auto"/>
        <w:left w:val="none" w:sz="0" w:space="0" w:color="auto"/>
        <w:bottom w:val="none" w:sz="0" w:space="0" w:color="auto"/>
        <w:right w:val="none" w:sz="0" w:space="0" w:color="auto"/>
      </w:divBdr>
    </w:div>
    <w:div w:id="2087417769">
      <w:bodyDiv w:val="1"/>
      <w:marLeft w:val="0"/>
      <w:marRight w:val="0"/>
      <w:marTop w:val="0"/>
      <w:marBottom w:val="0"/>
      <w:divBdr>
        <w:top w:val="none" w:sz="0" w:space="0" w:color="auto"/>
        <w:left w:val="none" w:sz="0" w:space="0" w:color="auto"/>
        <w:bottom w:val="none" w:sz="0" w:space="0" w:color="auto"/>
        <w:right w:val="none" w:sz="0" w:space="0" w:color="auto"/>
      </w:divBdr>
    </w:div>
    <w:div w:id="2101826372">
      <w:bodyDiv w:val="1"/>
      <w:marLeft w:val="0"/>
      <w:marRight w:val="0"/>
      <w:marTop w:val="0"/>
      <w:marBottom w:val="0"/>
      <w:divBdr>
        <w:top w:val="none" w:sz="0" w:space="0" w:color="auto"/>
        <w:left w:val="none" w:sz="0" w:space="0" w:color="auto"/>
        <w:bottom w:val="none" w:sz="0" w:space="0" w:color="auto"/>
        <w:right w:val="none" w:sz="0" w:space="0" w:color="auto"/>
      </w:divBdr>
    </w:div>
    <w:div w:id="2108115280">
      <w:bodyDiv w:val="1"/>
      <w:marLeft w:val="0"/>
      <w:marRight w:val="0"/>
      <w:marTop w:val="0"/>
      <w:marBottom w:val="0"/>
      <w:divBdr>
        <w:top w:val="none" w:sz="0" w:space="0" w:color="auto"/>
        <w:left w:val="none" w:sz="0" w:space="0" w:color="auto"/>
        <w:bottom w:val="none" w:sz="0" w:space="0" w:color="auto"/>
        <w:right w:val="none" w:sz="0" w:space="0" w:color="auto"/>
      </w:divBdr>
    </w:div>
    <w:div w:id="2114127169">
      <w:bodyDiv w:val="1"/>
      <w:marLeft w:val="0"/>
      <w:marRight w:val="0"/>
      <w:marTop w:val="0"/>
      <w:marBottom w:val="0"/>
      <w:divBdr>
        <w:top w:val="none" w:sz="0" w:space="0" w:color="auto"/>
        <w:left w:val="none" w:sz="0" w:space="0" w:color="auto"/>
        <w:bottom w:val="none" w:sz="0" w:space="0" w:color="auto"/>
        <w:right w:val="none" w:sz="0" w:space="0" w:color="auto"/>
      </w:divBdr>
    </w:div>
    <w:div w:id="2114398972">
      <w:bodyDiv w:val="1"/>
      <w:marLeft w:val="0"/>
      <w:marRight w:val="0"/>
      <w:marTop w:val="0"/>
      <w:marBottom w:val="0"/>
      <w:divBdr>
        <w:top w:val="none" w:sz="0" w:space="0" w:color="auto"/>
        <w:left w:val="none" w:sz="0" w:space="0" w:color="auto"/>
        <w:bottom w:val="none" w:sz="0" w:space="0" w:color="auto"/>
        <w:right w:val="none" w:sz="0" w:space="0" w:color="auto"/>
      </w:divBdr>
    </w:div>
    <w:div w:id="2121794312">
      <w:bodyDiv w:val="1"/>
      <w:marLeft w:val="0"/>
      <w:marRight w:val="0"/>
      <w:marTop w:val="0"/>
      <w:marBottom w:val="0"/>
      <w:divBdr>
        <w:top w:val="none" w:sz="0" w:space="0" w:color="auto"/>
        <w:left w:val="none" w:sz="0" w:space="0" w:color="auto"/>
        <w:bottom w:val="none" w:sz="0" w:space="0" w:color="auto"/>
        <w:right w:val="none" w:sz="0" w:space="0" w:color="auto"/>
      </w:divBdr>
    </w:div>
    <w:div w:id="2121796109">
      <w:bodyDiv w:val="1"/>
      <w:marLeft w:val="0"/>
      <w:marRight w:val="0"/>
      <w:marTop w:val="0"/>
      <w:marBottom w:val="0"/>
      <w:divBdr>
        <w:top w:val="none" w:sz="0" w:space="0" w:color="auto"/>
        <w:left w:val="none" w:sz="0" w:space="0" w:color="auto"/>
        <w:bottom w:val="none" w:sz="0" w:space="0" w:color="auto"/>
        <w:right w:val="none" w:sz="0" w:space="0" w:color="auto"/>
      </w:divBdr>
    </w:div>
    <w:div w:id="2122189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jpg"/><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1.jpg"/><Relationship Id="rId17" Type="http://schemas.openxmlformats.org/officeDocument/2006/relationships/image" Target="media/image6.jpg"/><Relationship Id="rId25"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qedi-gotechnology.github.io/" TargetMode="Externa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2.jp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8.jp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1.jpg"/><Relationship Id="rId27" Type="http://schemas.openxmlformats.org/officeDocument/2006/relationships/footer" Target="foot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Custom 4">
      <a:dk1>
        <a:sysClr val="windowText" lastClr="000000"/>
      </a:dk1>
      <a:lt1>
        <a:sysClr val="window" lastClr="FFFFFF"/>
      </a:lt1>
      <a:dk2>
        <a:srgbClr val="233845"/>
      </a:dk2>
      <a:lt2>
        <a:srgbClr val="E4E5E6"/>
      </a:lt2>
      <a:accent1>
        <a:srgbClr val="88C540"/>
      </a:accent1>
      <a:accent2>
        <a:srgbClr val="2DBDB6"/>
      </a:accent2>
      <a:accent3>
        <a:srgbClr val="884C91"/>
      </a:accent3>
      <a:accent4>
        <a:srgbClr val="233845"/>
      </a:accent4>
      <a:accent5>
        <a:srgbClr val="BFC2C8"/>
      </a:accent5>
      <a:accent6>
        <a:srgbClr val="884C91"/>
      </a:accent6>
      <a:hlink>
        <a:srgbClr val="884C91"/>
      </a:hlink>
      <a:folHlink>
        <a:srgbClr val="2DBDB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Sch14</b:Tag>
    <b:SourceType>BookSection</b:SourceType>
    <b:Guid>{62C5F554-A11B-4AE4-A88F-0EE74541F0E8}</b:Guid>
    <b:Author>
      <b:Author>
        <b:NameList>
          <b:Person>
            <b:Last>Schuetter</b:Last>
            <b:First>Natalie</b:First>
          </b:Person>
        </b:NameList>
      </b:Author>
    </b:Author>
    <b:Title>qedi Branding Document - Guideline on How to Use our Brand</b:Title>
    <b:Year>2014</b:Year>
    <b:City>Aberdeen</b:City>
    <b:Publisher>qedi</b:Publisher>
    <b:Pages>3</b:Pages>
    <b:Month>11</b:Month>
    <b:Day>14</b:Day>
    <b:RefOrder>1</b:RefOrder>
  </b:Source>
  <b:Source>
    <b:Tag>YSh05</b:Tag>
    <b:SourceType>DocumentFromInternetSite</b:SourceType>
    <b:Guid>{48D63323-41BE-41E4-A187-9BF167E97946}</b:Guid>
    <b:Title>Common Format and MIME Type for Comma-Separated Values (CSV) Files</b:Title>
    <b:Year>2005</b:Year>
    <b:Month>October</b:Month>
    <b:Day>1</b:Day>
    <b:InternetSiteTitle>IETF Tools</b:InternetSiteTitle>
    <b:URL>https://tools.ietf.org/html/rfc4180</b:URL>
    <b:LCID>en-US</b:LCID>
    <b:Author>
      <b:Author>
        <b:NameList>
          <b:Person>
            <b:Last>Shafranovich</b:Last>
            <b:First>Y.</b:First>
          </b:Person>
        </b:NameList>
      </b:Author>
    </b:Author>
    <b:RefOrder>4</b:RefOrder>
  </b:Source>
  <b:Source>
    <b:Tag>Ale17</b:Tag>
    <b:SourceType>InternetSite</b:SourceType>
    <b:Guid>{2BFA7D6F-3577-4632-A7D1-844C4BAF23AD}</b:Guid>
    <b:Title>Date and time input types.</b:Title>
    <b:InternetSiteTitle>Can I use...</b:InternetSiteTitle>
    <b:Year>2017</b:Year>
    <b:Month>March</b:Month>
    <b:Day>1</b:Day>
    <b:URL>http://www.caniuse.com/#search=date</b:URL>
    <b:Author>
      <b:Author>
        <b:NameList>
          <b:Person>
            <b:Last>Deveria</b:Last>
            <b:First>Alexis</b:First>
          </b:Person>
        </b:NameList>
      </b:Author>
    </b:Author>
    <b:RefOrder>5</b:RefOrder>
  </b:Source>
  <b:Source>
    <b:Tag>POS96</b:Tag>
    <b:SourceType>InternetSite</b:SourceType>
    <b:Guid>{6F071CB2-6566-4BF1-9176-02FB8756AD56}</b:Guid>
    <b:LCID>en-US</b:LCID>
    <b:Author>
      <b:Author>
        <b:Corporate>POSC Caesar Association</b:Corporate>
      </b:Author>
    </b:Author>
    <b:Title>Change Request</b:Title>
    <b:InternetSiteTitle>Reference Data Library</b:InternetSiteTitle>
    <b:Year>1996</b:Year>
    <b:Month>December</b:Month>
    <b:Day>4</b:Day>
    <b:URL>http://data.posccaesar.org/rdl/RDS334619</b:URL>
    <b:RefOrder>6</b:RefOrder>
  </b:Source>
  <b:Source>
    <b:Tag>Pro06</b:Tag>
    <b:SourceType>InternetSite</b:SourceType>
    <b:Guid>{67D420E5-AF52-4CBA-BE6A-B46BF3921D88}</b:Guid>
    <b:LCID>en-US</b:LCID>
    <b:Author>
      <b:Author>
        <b:Corporate>Project Management Institute, Inc.</b:Corporate>
      </b:Author>
    </b:Author>
    <b:Title>Work Breakdown Structure Practice Standard</b:Title>
    <b:InternetSiteTitle>Project Management Institue</b:InternetSiteTitle>
    <b:Year>2006</b:Year>
    <b:Month>October</b:Month>
    <b:Day>1</b:Day>
    <b:URL>https://www.pmi.org/pmbok-guide-standards/framework/practice-standard-work-breakdown-structures-2nd-edition</b:URL>
    <b:RefOrder>3</b:RefOrder>
  </b:Source>
  <b:Source>
    <b:Tag>Pre17</b:Tag>
    <b:SourceType>InternetSite</b:SourceType>
    <b:Guid>{0438F370-7380-4CAC-9A41-86DC3989A41D}</b:Guid>
    <b:LCID>en-GB</b:LCID>
    <b:Author>
      <b:Author>
        <b:NameList>
          <b:Person>
            <b:Last>Preston-Werner</b:Last>
            <b:First>Tom</b:First>
          </b:Person>
        </b:NameList>
      </b:Author>
    </b:Author>
    <b:Title>Semantic Versioning 2.0.0</b:Title>
    <b:InternetSiteTitle>Semantic Versioning</b:InternetSiteTitle>
    <b:Year>2017</b:Year>
    <b:Month>July</b:Month>
    <b:Day>18</b:Day>
    <b:URL>http://semver.org/spec/v2.0.0.html</b:URL>
    <b:RefOrder>2</b:RefOrder>
  </b:Source>
  <b:Source>
    <b:Tag>But06</b:Tag>
    <b:SourceType>Report</b:SourceType>
    <b:Guid>{71541CA8-805B-4489-AA31-8F9989E4FF08}</b:Guid>
    <b:Title>The International System of Units (SI) – Conversion Factors for General Use</b:Title>
    <b:Year>2006</b:Year>
    <b:URL>https://www.nist.gov/sites/default/files/documents/pml/wmd/metric/SP1038.pdf</b:URL>
    <b:Publisher>National Institute of Standards and Technology</b:Publisher>
    <b:City>Gaithersburg, Maryland, USA</b:City>
    <b:Author>
      <b:Author>
        <b:NameList>
          <b:Person>
            <b:Last>Butcher</b:Last>
            <b:First>Kenneth</b:First>
          </b:Person>
          <b:Person>
            <b:Last>Crown</b:Last>
            <b:First>Linda</b:First>
          </b:Person>
          <b:Person>
            <b:Last>Gentry</b:Last>
            <b:Middle>J.</b:Middle>
            <b:First>Elizabeth</b:First>
          </b:Person>
        </b:NameList>
      </b:Author>
    </b:Author>
    <b:Department>Weights and Measures Division</b:Department>
    <b:Institution>National Institute of Standards and Technology</b:Institution>
    <b:Pages>27</b:Pages>
    <b:Medium>Document</b:Medium>
    <b:YearAccessed>2017</b:YearAccessed>
    <b:MonthAccessed>08</b:MonthAccessed>
    <b:DayAccessed>11</b:DayAccessed>
    <b:RefOrder>7</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D734B757A36B6745BAE84652F17B76E2" ma:contentTypeVersion="8" ma:contentTypeDescription="Create a new document." ma:contentTypeScope="" ma:versionID="e3f4a72f21e14e8204f6b509eda37ff6">
  <xsd:schema xmlns:xsd="http://www.w3.org/2001/XMLSchema" xmlns:xs="http://www.w3.org/2001/XMLSchema" xmlns:p="http://schemas.microsoft.com/office/2006/metadata/properties" xmlns:ns2="275722e5-9e00-45bb-b0e3-d613061a74ed" targetNamespace="http://schemas.microsoft.com/office/2006/metadata/properties" ma:root="true" ma:fieldsID="fafe26251c9ebb31f0a7fb60791c3948" ns2:_="">
    <xsd:import namespace="275722e5-9e00-45bb-b0e3-d613061a74e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5722e5-9e00-45bb-b0e3-d613061a74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984664E-B709-478A-93DA-AD860FED8C08}">
  <ds:schemaRefs>
    <ds:schemaRef ds:uri="http://schemas.microsoft.com/sharepoint/v3/contenttype/forms"/>
  </ds:schemaRefs>
</ds:datastoreItem>
</file>

<file path=customXml/itemProps2.xml><?xml version="1.0" encoding="utf-8"?>
<ds:datastoreItem xmlns:ds="http://schemas.openxmlformats.org/officeDocument/2006/customXml" ds:itemID="{3BC71D3B-2323-4457-93EA-18DFE4319D7C}">
  <ds:schemaRefs>
    <ds:schemaRef ds:uri="http://schemas.openxmlformats.org/officeDocument/2006/bibliography"/>
  </ds:schemaRefs>
</ds:datastoreItem>
</file>

<file path=customXml/itemProps3.xml><?xml version="1.0" encoding="utf-8"?>
<ds:datastoreItem xmlns:ds="http://schemas.openxmlformats.org/officeDocument/2006/customXml" ds:itemID="{97D230A6-8CB8-4FB2-9B66-88A54DE738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5722e5-9e00-45bb-b0e3-d613061a74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8794FE2-D1D9-4DED-B536-5BE6C6A8A698}">
  <ds:schemaRefs>
    <ds:schemaRef ds:uri="http://schemas.microsoft.com/office/infopath/2007/PartnerControls"/>
    <ds:schemaRef ds:uri="http://purl.org/dc/elements/1.1/"/>
    <ds:schemaRef ds:uri="http://schemas.microsoft.com/office/2006/metadata/properties"/>
    <ds:schemaRef ds:uri="http://www.w3.org/XML/1998/namespace"/>
    <ds:schemaRef ds:uri="http://purl.org/dc/terms/"/>
    <ds:schemaRef ds:uri="http://schemas.openxmlformats.org/package/2006/metadata/core-properties"/>
    <ds:schemaRef ds:uri="275722e5-9e00-45bb-b0e3-d613061a74ed"/>
    <ds:schemaRef ds:uri="http://schemas.microsoft.com/office/2006/documentManagement/typ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946</Words>
  <Characters>5398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6332</CharactersWithSpaces>
  <SharedDoc>false</SharedDoc>
  <HLinks>
    <vt:vector size="78" baseType="variant">
      <vt:variant>
        <vt:i4>1703999</vt:i4>
      </vt:variant>
      <vt:variant>
        <vt:i4>80</vt:i4>
      </vt:variant>
      <vt:variant>
        <vt:i4>0</vt:i4>
      </vt:variant>
      <vt:variant>
        <vt:i4>5</vt:i4>
      </vt:variant>
      <vt:variant>
        <vt:lpwstr/>
      </vt:variant>
      <vt:variant>
        <vt:lpwstr>_Toc348524687</vt:lpwstr>
      </vt:variant>
      <vt:variant>
        <vt:i4>1703999</vt:i4>
      </vt:variant>
      <vt:variant>
        <vt:i4>71</vt:i4>
      </vt:variant>
      <vt:variant>
        <vt:i4>0</vt:i4>
      </vt:variant>
      <vt:variant>
        <vt:i4>5</vt:i4>
      </vt:variant>
      <vt:variant>
        <vt:lpwstr/>
      </vt:variant>
      <vt:variant>
        <vt:lpwstr>_Toc348524685</vt:lpwstr>
      </vt:variant>
      <vt:variant>
        <vt:i4>1703999</vt:i4>
      </vt:variant>
      <vt:variant>
        <vt:i4>65</vt:i4>
      </vt:variant>
      <vt:variant>
        <vt:i4>0</vt:i4>
      </vt:variant>
      <vt:variant>
        <vt:i4>5</vt:i4>
      </vt:variant>
      <vt:variant>
        <vt:lpwstr/>
      </vt:variant>
      <vt:variant>
        <vt:lpwstr>_Toc348524684</vt:lpwstr>
      </vt:variant>
      <vt:variant>
        <vt:i4>1376318</vt:i4>
      </vt:variant>
      <vt:variant>
        <vt:i4>56</vt:i4>
      </vt:variant>
      <vt:variant>
        <vt:i4>0</vt:i4>
      </vt:variant>
      <vt:variant>
        <vt:i4>5</vt:i4>
      </vt:variant>
      <vt:variant>
        <vt:lpwstr/>
      </vt:variant>
      <vt:variant>
        <vt:lpwstr>_Toc348524774</vt:lpwstr>
      </vt:variant>
      <vt:variant>
        <vt:i4>1376318</vt:i4>
      </vt:variant>
      <vt:variant>
        <vt:i4>50</vt:i4>
      </vt:variant>
      <vt:variant>
        <vt:i4>0</vt:i4>
      </vt:variant>
      <vt:variant>
        <vt:i4>5</vt:i4>
      </vt:variant>
      <vt:variant>
        <vt:lpwstr/>
      </vt:variant>
      <vt:variant>
        <vt:lpwstr>_Toc348524773</vt:lpwstr>
      </vt:variant>
      <vt:variant>
        <vt:i4>1376318</vt:i4>
      </vt:variant>
      <vt:variant>
        <vt:i4>44</vt:i4>
      </vt:variant>
      <vt:variant>
        <vt:i4>0</vt:i4>
      </vt:variant>
      <vt:variant>
        <vt:i4>5</vt:i4>
      </vt:variant>
      <vt:variant>
        <vt:lpwstr/>
      </vt:variant>
      <vt:variant>
        <vt:lpwstr>_Toc348524772</vt:lpwstr>
      </vt:variant>
      <vt:variant>
        <vt:i4>1376318</vt:i4>
      </vt:variant>
      <vt:variant>
        <vt:i4>38</vt:i4>
      </vt:variant>
      <vt:variant>
        <vt:i4>0</vt:i4>
      </vt:variant>
      <vt:variant>
        <vt:i4>5</vt:i4>
      </vt:variant>
      <vt:variant>
        <vt:lpwstr/>
      </vt:variant>
      <vt:variant>
        <vt:lpwstr>_Toc348524771</vt:lpwstr>
      </vt:variant>
      <vt:variant>
        <vt:i4>1376318</vt:i4>
      </vt:variant>
      <vt:variant>
        <vt:i4>32</vt:i4>
      </vt:variant>
      <vt:variant>
        <vt:i4>0</vt:i4>
      </vt:variant>
      <vt:variant>
        <vt:i4>5</vt:i4>
      </vt:variant>
      <vt:variant>
        <vt:lpwstr/>
      </vt:variant>
      <vt:variant>
        <vt:lpwstr>_Toc348524770</vt:lpwstr>
      </vt:variant>
      <vt:variant>
        <vt:i4>1310782</vt:i4>
      </vt:variant>
      <vt:variant>
        <vt:i4>26</vt:i4>
      </vt:variant>
      <vt:variant>
        <vt:i4>0</vt:i4>
      </vt:variant>
      <vt:variant>
        <vt:i4>5</vt:i4>
      </vt:variant>
      <vt:variant>
        <vt:lpwstr/>
      </vt:variant>
      <vt:variant>
        <vt:lpwstr>_Toc348524769</vt:lpwstr>
      </vt:variant>
      <vt:variant>
        <vt:i4>1310782</vt:i4>
      </vt:variant>
      <vt:variant>
        <vt:i4>20</vt:i4>
      </vt:variant>
      <vt:variant>
        <vt:i4>0</vt:i4>
      </vt:variant>
      <vt:variant>
        <vt:i4>5</vt:i4>
      </vt:variant>
      <vt:variant>
        <vt:lpwstr/>
      </vt:variant>
      <vt:variant>
        <vt:lpwstr>_Toc348524768</vt:lpwstr>
      </vt:variant>
      <vt:variant>
        <vt:i4>1310782</vt:i4>
      </vt:variant>
      <vt:variant>
        <vt:i4>14</vt:i4>
      </vt:variant>
      <vt:variant>
        <vt:i4>0</vt:i4>
      </vt:variant>
      <vt:variant>
        <vt:i4>5</vt:i4>
      </vt:variant>
      <vt:variant>
        <vt:lpwstr/>
      </vt:variant>
      <vt:variant>
        <vt:lpwstr>_Toc348524767</vt:lpwstr>
      </vt:variant>
      <vt:variant>
        <vt:i4>1310782</vt:i4>
      </vt:variant>
      <vt:variant>
        <vt:i4>8</vt:i4>
      </vt:variant>
      <vt:variant>
        <vt:i4>0</vt:i4>
      </vt:variant>
      <vt:variant>
        <vt:i4>5</vt:i4>
      </vt:variant>
      <vt:variant>
        <vt:lpwstr/>
      </vt:variant>
      <vt:variant>
        <vt:lpwstr>_Toc348524766</vt:lpwstr>
      </vt:variant>
      <vt:variant>
        <vt:i4>1310782</vt:i4>
      </vt:variant>
      <vt:variant>
        <vt:i4>2</vt:i4>
      </vt:variant>
      <vt:variant>
        <vt:i4>0</vt:i4>
      </vt:variant>
      <vt:variant>
        <vt:i4>5</vt:i4>
      </vt:variant>
      <vt:variant>
        <vt:lpwstr/>
      </vt:variant>
      <vt:variant>
        <vt:lpwstr>_Toc348524765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2021-08-10T09:58:00Z</dcterms:created>
  <dcterms:modified xsi:type="dcterms:W3CDTF">2021-08-10T09:58:00Z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0x010100D734B757A36B6745BAE84652F17B76E2</vt:lpwstr>
  </property>
</Properties>
</file>